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B8B7" w14:textId="52FF77B4" w:rsidR="00FD5C7F" w:rsidRPr="00B6353D" w:rsidRDefault="008E31B3" w:rsidP="00D16A72">
      <w:pPr>
        <w:spacing w:after="120"/>
        <w:jc w:val="center"/>
        <w:outlineLvl w:val="0"/>
        <w:rPr>
          <w:rFonts w:cstheme="minorHAnsi"/>
          <w:b/>
          <w:color w:val="EE0000"/>
          <w:sz w:val="36"/>
          <w:szCs w:val="36"/>
        </w:rPr>
      </w:pPr>
      <w:bookmarkStart w:id="0" w:name="_Hlk56694971"/>
      <w:r w:rsidRPr="00B6353D">
        <w:rPr>
          <w:rFonts w:cstheme="minorHAnsi"/>
          <w:b/>
          <w:color w:val="EE0000"/>
          <w:sz w:val="36"/>
          <w:szCs w:val="36"/>
        </w:rPr>
        <w:t>DISCIPLINARE DI COMPORTAMENTO DEGLI AUTORIZZATI E DEGLI ALTRI DIPENDENTI</w:t>
      </w:r>
    </w:p>
    <w:p w14:paraId="754AB994" w14:textId="37DBF0FB" w:rsidR="008A430F" w:rsidRPr="00B6353D" w:rsidRDefault="008E31B3" w:rsidP="00D16A72">
      <w:pPr>
        <w:spacing w:after="120"/>
        <w:jc w:val="center"/>
        <w:outlineLvl w:val="0"/>
        <w:rPr>
          <w:rFonts w:cstheme="minorHAnsi"/>
          <w:b/>
          <w:color w:val="EE0000"/>
          <w:sz w:val="28"/>
          <w:szCs w:val="28"/>
        </w:rPr>
      </w:pPr>
      <w:r w:rsidRPr="00B6353D">
        <w:rPr>
          <w:rFonts w:cstheme="minorHAnsi"/>
          <w:b/>
          <w:color w:val="EE0000"/>
          <w:sz w:val="28"/>
          <w:szCs w:val="28"/>
        </w:rPr>
        <w:t xml:space="preserve">COINVOLTI IN MODO DIRETTO O INDIRETTO NELL’ESECUZIONE DEI TRATTAMENTI SVOLTI PER CONTO DEL TITOLARE </w:t>
      </w:r>
      <w:r w:rsidR="00A32053" w:rsidRPr="00B6353D">
        <w:rPr>
          <w:rFonts w:cstheme="minorHAnsi"/>
          <w:b/>
          <w:color w:val="EE0000"/>
          <w:sz w:val="28"/>
          <w:szCs w:val="28"/>
        </w:rPr>
        <w:t>O DEL RESPONSABILE DEL TRATTAMENTO</w:t>
      </w:r>
      <w:r w:rsidR="00D16A72" w:rsidRPr="00B6353D">
        <w:rPr>
          <w:rFonts w:cstheme="minorHAnsi"/>
          <w:b/>
          <w:color w:val="EE0000"/>
          <w:sz w:val="28"/>
          <w:szCs w:val="28"/>
        </w:rPr>
        <w:t xml:space="preserve"> </w:t>
      </w:r>
    </w:p>
    <w:p w14:paraId="1F6C2F2A" w14:textId="7046462F" w:rsidR="00055FBC" w:rsidRDefault="008E31B3" w:rsidP="00D16A72">
      <w:pPr>
        <w:spacing w:after="120"/>
        <w:jc w:val="center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14:paraId="51790F19" w14:textId="42CB310D" w:rsidR="00B16480" w:rsidRPr="00B6353D" w:rsidRDefault="00D16A72" w:rsidP="00706B5C">
      <w:pPr>
        <w:spacing w:after="120"/>
        <w:rPr>
          <w:rFonts w:eastAsia="Times New Roman" w:cstheme="minorHAnsi"/>
          <w:b/>
          <w:sz w:val="26"/>
          <w:szCs w:val="26"/>
        </w:rPr>
      </w:pPr>
      <w:r w:rsidRPr="00B6353D">
        <w:rPr>
          <w:rFonts w:eastAsia="Times New Roman" w:cstheme="minorHAnsi"/>
          <w:b/>
          <w:sz w:val="26"/>
          <w:szCs w:val="26"/>
        </w:rPr>
        <w:t xml:space="preserve">I - </w:t>
      </w:r>
      <w:r w:rsidR="00B16480" w:rsidRPr="00B6353D">
        <w:rPr>
          <w:rFonts w:eastAsia="Times New Roman" w:cstheme="minorHAnsi"/>
          <w:b/>
          <w:sz w:val="26"/>
          <w:szCs w:val="26"/>
        </w:rPr>
        <w:t>NORME COMPORTAMENTALI</w:t>
      </w:r>
    </w:p>
    <w:p w14:paraId="2C451477" w14:textId="2CD8023D" w:rsidR="00B16480" w:rsidRPr="00B16480" w:rsidRDefault="00B16480" w:rsidP="00D16A72">
      <w:pPr>
        <w:spacing w:after="120" w:line="240" w:lineRule="auto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t xml:space="preserve">Gli </w:t>
      </w:r>
      <w:r w:rsidR="00980952">
        <w:rPr>
          <w:rFonts w:eastAsia="Times New Roman" w:cstheme="minorHAnsi"/>
        </w:rPr>
        <w:t xml:space="preserve"> </w:t>
      </w:r>
      <w:r w:rsidR="008E31B3">
        <w:rPr>
          <w:rFonts w:eastAsia="Times New Roman" w:cstheme="minorHAnsi"/>
        </w:rPr>
        <w:t>autorizzati</w:t>
      </w:r>
      <w:r w:rsidR="00980952">
        <w:rPr>
          <w:rFonts w:eastAsia="Times New Roman" w:cstheme="minorHAnsi"/>
        </w:rPr>
        <w:t xml:space="preserve"> al trattamento dei dati</w:t>
      </w:r>
      <w:r w:rsidRPr="00B16480">
        <w:rPr>
          <w:rFonts w:eastAsia="Times New Roman" w:cstheme="minorHAnsi"/>
        </w:rPr>
        <w:t xml:space="preserve"> </w:t>
      </w:r>
      <w:r w:rsidR="00B6353D" w:rsidRPr="00B6353D">
        <w:rPr>
          <w:rFonts w:eastAsia="Times New Roman" w:cstheme="minorHAnsi"/>
        </w:rPr>
        <w:t>(</w:t>
      </w:r>
      <w:r w:rsidR="00A8121F">
        <w:rPr>
          <w:rFonts w:eastAsia="Times New Roman" w:cstheme="minorHAnsi"/>
        </w:rPr>
        <w:t xml:space="preserve">in seguito anche </w:t>
      </w:r>
      <w:r w:rsidR="00B6353D" w:rsidRPr="00B6353D">
        <w:rPr>
          <w:rFonts w:eastAsia="Times New Roman" w:cstheme="minorHAnsi"/>
        </w:rPr>
        <w:t>“Incaricati”)</w:t>
      </w:r>
      <w:r w:rsidR="00D25DB9">
        <w:rPr>
          <w:rFonts w:eastAsia="Times New Roman" w:cstheme="minorHAnsi"/>
        </w:rPr>
        <w:t>, così come tutti i dipendenti coinvolti in modo diretto o indiretto nell’esecuzione di trattamenti per conto di Fondazione Sistema Toscana,</w:t>
      </w:r>
      <w:r w:rsidR="00B6353D" w:rsidRPr="00B6353D">
        <w:rPr>
          <w:rFonts w:eastAsia="Times New Roman" w:cstheme="minorHAnsi"/>
        </w:rPr>
        <w:t xml:space="preserve"> </w:t>
      </w:r>
      <w:r w:rsidRPr="00B16480">
        <w:rPr>
          <w:rFonts w:eastAsia="Times New Roman" w:cstheme="minorHAnsi"/>
        </w:rPr>
        <w:t>nello svolgimento delle operazioni di trattamento</w:t>
      </w:r>
      <w:r w:rsidR="00A8121F">
        <w:rPr>
          <w:rFonts w:eastAsia="Times New Roman" w:cstheme="minorHAnsi"/>
        </w:rPr>
        <w:t xml:space="preserve"> </w:t>
      </w:r>
      <w:r w:rsidRPr="00B16480">
        <w:rPr>
          <w:rFonts w:eastAsia="Times New Roman" w:cstheme="minorHAnsi"/>
        </w:rPr>
        <w:t>di dati personali</w:t>
      </w:r>
      <w:r w:rsidR="008E31B3">
        <w:rPr>
          <w:rFonts w:eastAsia="Times New Roman" w:cstheme="minorHAnsi"/>
        </w:rPr>
        <w:t xml:space="preserve"> </w:t>
      </w:r>
      <w:r w:rsidR="008E31B3" w:rsidRPr="008E31B3">
        <w:rPr>
          <w:rFonts w:eastAsia="Times New Roman" w:cstheme="minorHAnsi"/>
        </w:rPr>
        <w:t>devono attenersi</w:t>
      </w:r>
      <w:r w:rsidR="008E31B3">
        <w:rPr>
          <w:rFonts w:eastAsia="Times New Roman" w:cstheme="minorHAnsi"/>
        </w:rPr>
        <w:t>:</w:t>
      </w:r>
    </w:p>
    <w:p w14:paraId="712EDFA9" w14:textId="4C015A2C" w:rsidR="00B16480" w:rsidRPr="00B16480" w:rsidRDefault="008E31B3" w:rsidP="00756EE8">
      <w:pPr>
        <w:numPr>
          <w:ilvl w:val="0"/>
          <w:numId w:val="8"/>
        </w:numPr>
        <w:tabs>
          <w:tab w:val="left" w:pos="424"/>
        </w:tabs>
        <w:spacing w:after="0" w:line="240" w:lineRule="auto"/>
        <w:ind w:left="420" w:hanging="24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B16480" w:rsidRPr="00B16480">
        <w:rPr>
          <w:rFonts w:eastAsia="Times New Roman" w:cstheme="minorHAnsi"/>
        </w:rPr>
        <w:t>i riferimenti normativi</w:t>
      </w:r>
      <w:r w:rsidR="00A8121F">
        <w:rPr>
          <w:rFonts w:eastAsia="Times New Roman" w:cstheme="minorHAnsi"/>
        </w:rPr>
        <w:t xml:space="preserve"> dettati dal Regolamento UE 679/2016 e dal D.lgs. 196/2003 e ss.mm.ii. </w:t>
      </w:r>
      <w:r w:rsidR="00B16480" w:rsidRPr="00B16480">
        <w:rPr>
          <w:rFonts w:eastAsia="Times New Roman" w:cstheme="minorHAnsi"/>
        </w:rPr>
        <w:t xml:space="preserve">in materia di </w:t>
      </w:r>
      <w:r w:rsidR="00D25DB9">
        <w:rPr>
          <w:rFonts w:eastAsia="Times New Roman" w:cstheme="minorHAnsi"/>
        </w:rPr>
        <w:t xml:space="preserve">protezione e </w:t>
      </w:r>
      <w:r w:rsidR="00B16480" w:rsidRPr="00B16480">
        <w:rPr>
          <w:rFonts w:eastAsia="Times New Roman" w:cstheme="minorHAnsi"/>
        </w:rPr>
        <w:t>trattamento dei dati perso</w:t>
      </w:r>
      <w:r w:rsidR="00B16480" w:rsidRPr="00B16480">
        <w:rPr>
          <w:rFonts w:cstheme="minorHAnsi"/>
        </w:rPr>
        <w:t>nali</w:t>
      </w:r>
    </w:p>
    <w:p w14:paraId="2E474CB5" w14:textId="3560370D" w:rsidR="00B16480" w:rsidRPr="00B16480" w:rsidRDefault="008E31B3" w:rsidP="00756EE8">
      <w:pPr>
        <w:numPr>
          <w:ilvl w:val="0"/>
          <w:numId w:val="8"/>
        </w:numPr>
        <w:tabs>
          <w:tab w:val="left" w:pos="424"/>
        </w:tabs>
        <w:spacing w:after="0" w:line="240" w:lineRule="auto"/>
        <w:ind w:left="420" w:hanging="24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al</w:t>
      </w:r>
      <w:r w:rsidR="00B16480" w:rsidRPr="00B16480">
        <w:rPr>
          <w:rFonts w:eastAsia="Times New Roman" w:cstheme="minorHAnsi"/>
        </w:rPr>
        <w:t xml:space="preserve">le regole di ordinaria diligenza </w:t>
      </w:r>
    </w:p>
    <w:p w14:paraId="00568E67" w14:textId="354552F5" w:rsidR="00B16480" w:rsidRDefault="008E31B3" w:rsidP="00756EE8">
      <w:pPr>
        <w:numPr>
          <w:ilvl w:val="0"/>
          <w:numId w:val="8"/>
        </w:numPr>
        <w:tabs>
          <w:tab w:val="left" w:pos="424"/>
        </w:tabs>
        <w:spacing w:after="0" w:line="240" w:lineRule="auto"/>
        <w:ind w:firstLine="18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al</w:t>
      </w:r>
      <w:r w:rsidR="00B16480" w:rsidRPr="00B16480">
        <w:rPr>
          <w:rFonts w:eastAsia="Times New Roman" w:cstheme="minorHAnsi"/>
        </w:rPr>
        <w:t xml:space="preserve">le misure di sicurezza per gli archivi elettronici/cartacei da adottare per la protezione dei dati personali. </w:t>
      </w:r>
      <w:r>
        <w:rPr>
          <w:rFonts w:eastAsia="Times New Roman" w:cstheme="minorHAnsi"/>
        </w:rPr>
        <w:br/>
      </w:r>
    </w:p>
    <w:p w14:paraId="6F1FFE63" w14:textId="6F2727C7" w:rsidR="00B16480" w:rsidRPr="00D16A72" w:rsidRDefault="00D25DB9" w:rsidP="00D16A72">
      <w:pPr>
        <w:spacing w:after="120" w:line="240" w:lineRule="auto"/>
        <w:jc w:val="both"/>
        <w:rPr>
          <w:rFonts w:eastAsia="Times New Roman" w:cstheme="minorHAnsi"/>
          <w:bCs/>
        </w:rPr>
      </w:pPr>
      <w:bookmarkStart w:id="1" w:name="page3"/>
      <w:bookmarkEnd w:id="1"/>
      <w:r>
        <w:rPr>
          <w:rFonts w:eastAsia="Times New Roman" w:cstheme="minorHAnsi"/>
          <w:bCs/>
        </w:rPr>
        <w:t>Si</w:t>
      </w:r>
      <w:r w:rsidR="00D16A72" w:rsidRPr="00D16A72">
        <w:rPr>
          <w:rFonts w:eastAsia="Times New Roman" w:cstheme="minorHAnsi"/>
          <w:bCs/>
        </w:rPr>
        <w:t xml:space="preserve"> impegnano</w:t>
      </w:r>
      <w:r w:rsidR="00D16A72">
        <w:rPr>
          <w:rFonts w:eastAsia="Times New Roman" w:cstheme="minorHAnsi"/>
          <w:bCs/>
        </w:rPr>
        <w:t xml:space="preserve"> quindi</w:t>
      </w:r>
      <w:r w:rsidR="00D16A72" w:rsidRPr="00D16A72">
        <w:rPr>
          <w:rFonts w:eastAsia="Times New Roman" w:cstheme="minorHAnsi"/>
          <w:bCs/>
        </w:rPr>
        <w:t xml:space="preserve"> a: </w:t>
      </w:r>
    </w:p>
    <w:p w14:paraId="75EED6EC" w14:textId="26F9E285" w:rsidR="00B16480" w:rsidRPr="00D16A72" w:rsidRDefault="00B16480" w:rsidP="00756EE8">
      <w:pPr>
        <w:numPr>
          <w:ilvl w:val="0"/>
          <w:numId w:val="9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 xml:space="preserve">collaborare con il </w:t>
      </w:r>
      <w:r w:rsidR="00D25DB9">
        <w:rPr>
          <w:rFonts w:eastAsia="Times New Roman" w:cstheme="minorHAnsi"/>
        </w:rPr>
        <w:t xml:space="preserve">Titolare e/o con il </w:t>
      </w:r>
      <w:r w:rsidRPr="00D16A72">
        <w:rPr>
          <w:rFonts w:eastAsia="Times New Roman" w:cstheme="minorHAnsi"/>
        </w:rPr>
        <w:t>Responsabile del trattamento;</w:t>
      </w:r>
    </w:p>
    <w:p w14:paraId="66B80216" w14:textId="4DA5394A" w:rsidR="00B16480" w:rsidRPr="00B16480" w:rsidRDefault="00B16480" w:rsidP="00756EE8">
      <w:pPr>
        <w:numPr>
          <w:ilvl w:val="0"/>
          <w:numId w:val="9"/>
        </w:numPr>
        <w:tabs>
          <w:tab w:val="left" w:pos="424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t xml:space="preserve">utilizzare i dati solo per gli scopi istituzionali, nello spirito della legge e secondo le </w:t>
      </w:r>
      <w:r w:rsidR="00D25DB9">
        <w:rPr>
          <w:rFonts w:eastAsia="Times New Roman" w:cstheme="minorHAnsi"/>
        </w:rPr>
        <w:t xml:space="preserve">eventuali ulteriori </w:t>
      </w:r>
      <w:r w:rsidRPr="00B16480">
        <w:rPr>
          <w:rFonts w:eastAsia="Times New Roman" w:cstheme="minorHAnsi"/>
        </w:rPr>
        <w:t xml:space="preserve">istruzioni </w:t>
      </w:r>
      <w:r w:rsidR="008E31B3">
        <w:rPr>
          <w:rFonts w:eastAsia="Times New Roman" w:cstheme="minorHAnsi"/>
        </w:rPr>
        <w:t>ricevute</w:t>
      </w:r>
      <w:r w:rsidRPr="00B16480">
        <w:rPr>
          <w:rFonts w:eastAsia="Times New Roman" w:cstheme="minorHAnsi"/>
        </w:rPr>
        <w:t xml:space="preserve"> dal </w:t>
      </w:r>
      <w:r w:rsidR="00D25DB9">
        <w:rPr>
          <w:rFonts w:eastAsia="Times New Roman" w:cstheme="minorHAnsi"/>
        </w:rPr>
        <w:t xml:space="preserve">Titolare o dal </w:t>
      </w:r>
      <w:r w:rsidRPr="00B16480">
        <w:rPr>
          <w:rFonts w:eastAsia="Times New Roman" w:cstheme="minorHAnsi"/>
        </w:rPr>
        <w:t>Responsabile;</w:t>
      </w:r>
    </w:p>
    <w:p w14:paraId="3C34E4A1" w14:textId="77777777" w:rsidR="00B16480" w:rsidRPr="00B16480" w:rsidRDefault="00B16480" w:rsidP="00756EE8">
      <w:pPr>
        <w:numPr>
          <w:ilvl w:val="0"/>
          <w:numId w:val="9"/>
        </w:numPr>
        <w:tabs>
          <w:tab w:val="left" w:pos="424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t>rispettare il segreto di ufficio e professionale, oltre che i requisiti di riservatezza e sicurezza durante l'uso dei dati personali.</w:t>
      </w:r>
    </w:p>
    <w:p w14:paraId="2B9E5776" w14:textId="748E0402" w:rsidR="00502C3C" w:rsidRDefault="008E31B3" w:rsidP="00D16A72">
      <w:pPr>
        <w:spacing w:after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 w:rsidR="00D16A72">
        <w:rPr>
          <w:rFonts w:eastAsia="Times New Roman" w:cstheme="minorHAnsi"/>
        </w:rPr>
        <w:t xml:space="preserve">Fondazione Sistema </w:t>
      </w:r>
      <w:r>
        <w:rPr>
          <w:rFonts w:eastAsia="Times New Roman" w:cstheme="minorHAnsi"/>
        </w:rPr>
        <w:t>T</w:t>
      </w:r>
      <w:r w:rsidR="00D16A72">
        <w:rPr>
          <w:rFonts w:eastAsia="Times New Roman" w:cstheme="minorHAnsi"/>
        </w:rPr>
        <w:t xml:space="preserve">oscana </w:t>
      </w:r>
      <w:r w:rsidR="00D25DB9">
        <w:rPr>
          <w:rFonts w:eastAsia="Times New Roman" w:cstheme="minorHAnsi"/>
        </w:rPr>
        <w:t>provvede al</w:t>
      </w:r>
      <w:r w:rsidR="00D16A72">
        <w:rPr>
          <w:rFonts w:eastAsia="Times New Roman" w:cstheme="minorHAnsi"/>
        </w:rPr>
        <w:t>l</w:t>
      </w:r>
      <w:r w:rsidR="00B16480" w:rsidRPr="00B16480">
        <w:rPr>
          <w:rFonts w:eastAsia="Times New Roman" w:cstheme="minorHAnsi"/>
        </w:rPr>
        <w:t xml:space="preserve">a </w:t>
      </w:r>
      <w:r w:rsidR="00D25DB9">
        <w:rPr>
          <w:rFonts w:eastAsia="Times New Roman" w:cstheme="minorHAnsi"/>
        </w:rPr>
        <w:t xml:space="preserve">necessaria </w:t>
      </w:r>
      <w:r w:rsidR="00B16480" w:rsidRPr="00B16480">
        <w:rPr>
          <w:rFonts w:eastAsia="Times New Roman" w:cstheme="minorHAnsi"/>
        </w:rPr>
        <w:t>forma</w:t>
      </w:r>
      <w:r>
        <w:rPr>
          <w:rFonts w:eastAsia="Times New Roman" w:cstheme="minorHAnsi"/>
        </w:rPr>
        <w:t>z</w:t>
      </w:r>
      <w:r w:rsidR="00B16480" w:rsidRPr="00B16480">
        <w:rPr>
          <w:rFonts w:eastAsia="Times New Roman" w:cstheme="minorHAnsi"/>
        </w:rPr>
        <w:t xml:space="preserve">ione </w:t>
      </w:r>
      <w:r w:rsidR="007C6EE9">
        <w:rPr>
          <w:rFonts w:eastAsia="Times New Roman" w:cstheme="minorHAnsi"/>
        </w:rPr>
        <w:t xml:space="preserve">e formalizza gli incarichi </w:t>
      </w:r>
      <w:r w:rsidR="00D16A72">
        <w:rPr>
          <w:rFonts w:eastAsia="Times New Roman" w:cstheme="minorHAnsi"/>
        </w:rPr>
        <w:t>degli a</w:t>
      </w:r>
      <w:r w:rsidR="007C6EE9">
        <w:rPr>
          <w:rFonts w:eastAsia="Times New Roman" w:cstheme="minorHAnsi"/>
        </w:rPr>
        <w:t>utorizzati</w:t>
      </w:r>
      <w:r w:rsidR="000B1375">
        <w:rPr>
          <w:rFonts w:eastAsia="Times New Roman" w:cstheme="minorHAnsi"/>
        </w:rPr>
        <w:t xml:space="preserve"> quando non già implicito nel proprio ruolo lavorativo.</w:t>
      </w:r>
      <w:r w:rsidR="00B16480" w:rsidRPr="00B16480">
        <w:rPr>
          <w:rFonts w:eastAsia="Times New Roman" w:cstheme="minorHAnsi"/>
        </w:rPr>
        <w:t xml:space="preserve">  </w:t>
      </w:r>
    </w:p>
    <w:p w14:paraId="2E22B804" w14:textId="77777777" w:rsidR="00D16A72" w:rsidRPr="00B16480" w:rsidRDefault="00D16A72" w:rsidP="00D16A72">
      <w:pPr>
        <w:spacing w:after="120" w:line="240" w:lineRule="auto"/>
        <w:jc w:val="both"/>
        <w:rPr>
          <w:rFonts w:eastAsia="Times New Roman" w:cstheme="minorHAnsi"/>
        </w:rPr>
      </w:pPr>
    </w:p>
    <w:p w14:paraId="5F1E051D" w14:textId="6F9E2031" w:rsidR="00B16480" w:rsidRPr="00B6353D" w:rsidRDefault="00D16A72" w:rsidP="00D16A72">
      <w:pPr>
        <w:spacing w:after="120" w:line="240" w:lineRule="auto"/>
        <w:jc w:val="both"/>
        <w:rPr>
          <w:rFonts w:eastAsia="Times New Roman" w:cstheme="minorHAnsi"/>
          <w:b/>
          <w:sz w:val="26"/>
          <w:szCs w:val="26"/>
        </w:rPr>
      </w:pPr>
      <w:bookmarkStart w:id="2" w:name="page4"/>
      <w:bookmarkEnd w:id="2"/>
      <w:r w:rsidRPr="00B6353D">
        <w:rPr>
          <w:rFonts w:eastAsia="Times New Roman" w:cstheme="minorHAnsi"/>
          <w:b/>
          <w:sz w:val="26"/>
          <w:szCs w:val="26"/>
        </w:rPr>
        <w:t xml:space="preserve">II - </w:t>
      </w:r>
      <w:r w:rsidR="00B16480" w:rsidRPr="00B6353D">
        <w:rPr>
          <w:rFonts w:eastAsia="Times New Roman" w:cstheme="minorHAnsi"/>
          <w:b/>
          <w:sz w:val="26"/>
          <w:szCs w:val="26"/>
        </w:rPr>
        <w:t xml:space="preserve">REGOLE DI ORDINARIA DILIGENZA </w:t>
      </w:r>
      <w:r w:rsidRPr="00B6353D">
        <w:rPr>
          <w:rFonts w:eastAsia="Times New Roman" w:cstheme="minorHAnsi"/>
          <w:b/>
          <w:sz w:val="26"/>
          <w:szCs w:val="26"/>
        </w:rPr>
        <w:t xml:space="preserve"> </w:t>
      </w:r>
    </w:p>
    <w:p w14:paraId="1DB70FBD" w14:textId="51637FF5" w:rsidR="00B16480" w:rsidRPr="00B16480" w:rsidRDefault="00B16480" w:rsidP="00D16A72">
      <w:pPr>
        <w:spacing w:after="120" w:line="240" w:lineRule="auto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t>Nell'esecuzione dei compiti assegnati, l'</w:t>
      </w:r>
      <w:r w:rsidR="007C6EE9">
        <w:rPr>
          <w:rFonts w:eastAsia="Times New Roman" w:cstheme="minorHAnsi"/>
        </w:rPr>
        <w:t>Autorizz</w:t>
      </w:r>
      <w:r w:rsidRPr="00B16480">
        <w:rPr>
          <w:rFonts w:eastAsia="Times New Roman" w:cstheme="minorHAnsi"/>
        </w:rPr>
        <w:t>ato</w:t>
      </w:r>
      <w:r w:rsidR="007C6EE9">
        <w:rPr>
          <w:rFonts w:eastAsia="Times New Roman" w:cstheme="minorHAnsi"/>
        </w:rPr>
        <w:t xml:space="preserve"> (</w:t>
      </w:r>
      <w:r w:rsidR="0003599A">
        <w:rPr>
          <w:rFonts w:eastAsia="Times New Roman" w:cstheme="minorHAnsi"/>
        </w:rPr>
        <w:t>o anche  “</w:t>
      </w:r>
      <w:r w:rsidR="007C6EE9">
        <w:rPr>
          <w:rFonts w:eastAsia="Times New Roman" w:cstheme="minorHAnsi"/>
        </w:rPr>
        <w:t>Incaricato</w:t>
      </w:r>
      <w:r w:rsidR="0003599A">
        <w:rPr>
          <w:rFonts w:eastAsia="Times New Roman" w:cstheme="minorHAnsi"/>
        </w:rPr>
        <w:t>”</w:t>
      </w:r>
      <w:r w:rsidR="007C6EE9">
        <w:rPr>
          <w:rFonts w:eastAsia="Times New Roman" w:cstheme="minorHAnsi"/>
        </w:rPr>
        <w:t xml:space="preserve">) </w:t>
      </w:r>
      <w:r w:rsidRPr="00B16480">
        <w:rPr>
          <w:rFonts w:eastAsia="Times New Roman" w:cstheme="minorHAnsi"/>
        </w:rPr>
        <w:t xml:space="preserve"> deve attenersi ad alcune regole di ordinaria diligenza al fine di evitare che soggetti estranei possano venire a conoscenza dei dati personali oggetto del trattamento. Per queste ragioni l'Incaricato, nello svolgimento delle proprie mansioni deve prestare particolare attenzione nel:</w:t>
      </w:r>
    </w:p>
    <w:p w14:paraId="40065335" w14:textId="7B43A73E" w:rsidR="00B16480" w:rsidRPr="00D16A72" w:rsidRDefault="00B16480" w:rsidP="00756EE8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>non divulgare a terzi estranei le informazioni di cui viene a conoscenza;</w:t>
      </w:r>
    </w:p>
    <w:p w14:paraId="66C47FF4" w14:textId="3A49D90B" w:rsidR="00B16480" w:rsidRPr="00D16A72" w:rsidRDefault="00B16480" w:rsidP="00756EE8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>adoperarsi affinché terzi fraudolentemente non entrino in possesso di dati deliberatamente comunicati;</w:t>
      </w:r>
    </w:p>
    <w:p w14:paraId="5AB0361B" w14:textId="0719ED06" w:rsidR="00B16480" w:rsidRPr="00D16A72" w:rsidRDefault="00B16480" w:rsidP="00756EE8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>non fare copie, per uso personale, dei dati su cui si svolgono operazioni di ufficio;</w:t>
      </w:r>
    </w:p>
    <w:p w14:paraId="093D0072" w14:textId="570CF2A2" w:rsidR="00B16480" w:rsidRPr="00D16A72" w:rsidRDefault="00B16480" w:rsidP="00756EE8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 xml:space="preserve">attenersi scrupolosamente alle </w:t>
      </w:r>
      <w:r w:rsidR="000B1375">
        <w:rPr>
          <w:rFonts w:eastAsia="Times New Roman" w:cstheme="minorHAnsi"/>
        </w:rPr>
        <w:t xml:space="preserve">eventuali ulteriori </w:t>
      </w:r>
      <w:r w:rsidRPr="00D16A72">
        <w:rPr>
          <w:rFonts w:eastAsia="Times New Roman" w:cstheme="minorHAnsi"/>
        </w:rPr>
        <w:t>istruzioni impartite da</w:t>
      </w:r>
      <w:r w:rsidR="007C6EE9">
        <w:rPr>
          <w:rFonts w:eastAsia="Times New Roman" w:cstheme="minorHAnsi"/>
        </w:rPr>
        <w:t>l</w:t>
      </w:r>
      <w:r w:rsidRPr="00D16A72">
        <w:rPr>
          <w:rFonts w:eastAsia="Times New Roman" w:cstheme="minorHAnsi"/>
        </w:rPr>
        <w:t xml:space="preserve"> </w:t>
      </w:r>
      <w:r w:rsidR="000B1375">
        <w:rPr>
          <w:rFonts w:eastAsia="Times New Roman" w:cstheme="minorHAnsi"/>
        </w:rPr>
        <w:t xml:space="preserve">Titolare o dal </w:t>
      </w:r>
      <w:r w:rsidRPr="00D16A72">
        <w:rPr>
          <w:rFonts w:eastAsia="Times New Roman" w:cstheme="minorHAnsi"/>
        </w:rPr>
        <w:t>Responsabil</w:t>
      </w:r>
      <w:r w:rsidR="007C6EE9">
        <w:rPr>
          <w:rFonts w:eastAsia="Times New Roman" w:cstheme="minorHAnsi"/>
        </w:rPr>
        <w:t>e</w:t>
      </w:r>
      <w:r w:rsidR="000B1375">
        <w:rPr>
          <w:rFonts w:eastAsia="Times New Roman" w:cstheme="minorHAnsi"/>
        </w:rPr>
        <w:t xml:space="preserve"> del trattamento</w:t>
      </w:r>
      <w:r w:rsidR="00D16A72">
        <w:rPr>
          <w:rFonts w:eastAsia="Times New Roman" w:cstheme="minorHAnsi"/>
        </w:rPr>
        <w:t>;</w:t>
      </w:r>
    </w:p>
    <w:p w14:paraId="2A002B3A" w14:textId="432DF211" w:rsidR="00B16480" w:rsidRPr="00D16A72" w:rsidRDefault="00B16480" w:rsidP="00756EE8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>osservare dei criteri di riservatezza;</w:t>
      </w:r>
    </w:p>
    <w:p w14:paraId="50ECFD82" w14:textId="1FE57EC6" w:rsidR="00B16480" w:rsidRPr="00D16A72" w:rsidRDefault="00B16480" w:rsidP="00756EE8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>trattare i dati in modo lecito e secondo correttezza;</w:t>
      </w:r>
    </w:p>
    <w:p w14:paraId="2EC64DA7" w14:textId="77777777" w:rsidR="00B16480" w:rsidRPr="00B16480" w:rsidRDefault="00B16480" w:rsidP="00756EE8">
      <w:pPr>
        <w:numPr>
          <w:ilvl w:val="0"/>
          <w:numId w:val="10"/>
        </w:numPr>
        <w:tabs>
          <w:tab w:val="left" w:pos="424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t>trattare i dati per un periodo di tempo non superiore a quello necessario agli scopi per i quali sono stati raccolti o successivamente trattati;</w:t>
      </w:r>
    </w:p>
    <w:p w14:paraId="089DC8F4" w14:textId="423D3BBC" w:rsidR="00B16480" w:rsidRDefault="00B16480" w:rsidP="00756EE8">
      <w:pPr>
        <w:numPr>
          <w:ilvl w:val="0"/>
          <w:numId w:val="10"/>
        </w:numPr>
        <w:tabs>
          <w:tab w:val="left" w:pos="424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t>comportarsi nel pieno rispetto delle misure minime di sicurezza, custodendo e controllando i dati oggetto di trattamento in modo da evitare i rischi, anche accidentali, di distruzione o perdita, di accesso non autorizzato o di trattamento non consentito o non conforme alle finalità della raccolta.</w:t>
      </w:r>
    </w:p>
    <w:p w14:paraId="422971EA" w14:textId="77777777" w:rsidR="00D16A72" w:rsidRPr="00B16480" w:rsidRDefault="00D16A72" w:rsidP="00D16A72">
      <w:pPr>
        <w:tabs>
          <w:tab w:val="left" w:pos="424"/>
        </w:tabs>
        <w:spacing w:after="120" w:line="240" w:lineRule="auto"/>
        <w:ind w:left="420"/>
        <w:jc w:val="both"/>
        <w:rPr>
          <w:rFonts w:eastAsia="Times New Roman" w:cstheme="minorHAnsi"/>
        </w:rPr>
      </w:pPr>
    </w:p>
    <w:p w14:paraId="4371BE7F" w14:textId="67EB9F86" w:rsidR="00756EE8" w:rsidRPr="00B16480" w:rsidRDefault="00B16480" w:rsidP="00D16A72">
      <w:pPr>
        <w:spacing w:after="120" w:line="240" w:lineRule="auto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lastRenderedPageBreak/>
        <w:t>Qualora l'Incaricato abbandoni temporaneamente la propria postazione di lavoro</w:t>
      </w:r>
      <w:r w:rsidR="000B1375">
        <w:rPr>
          <w:rFonts w:eastAsia="Times New Roman" w:cstheme="minorHAnsi"/>
        </w:rPr>
        <w:t>, tanto che si trovi presso la propria sede di lavoro che in lavoro esterno o che stia svolgendo la prestazione lavorativa in lavoro agile,</w:t>
      </w:r>
      <w:r w:rsidRPr="00B16480">
        <w:rPr>
          <w:rFonts w:eastAsia="Times New Roman" w:cstheme="minorHAnsi"/>
        </w:rPr>
        <w:t xml:space="preserve"> deve </w:t>
      </w:r>
      <w:r w:rsidR="000B1375">
        <w:rPr>
          <w:rFonts w:eastAsia="Times New Roman" w:cstheme="minorHAnsi"/>
        </w:rPr>
        <w:t xml:space="preserve">in ogni caso </w:t>
      </w:r>
      <w:r w:rsidRPr="00B16480">
        <w:rPr>
          <w:rFonts w:eastAsia="Times New Roman" w:cstheme="minorHAnsi"/>
        </w:rPr>
        <w:t>provvedere a:</w:t>
      </w:r>
    </w:p>
    <w:p w14:paraId="5874CE54" w14:textId="4D3066F6" w:rsidR="00B16480" w:rsidRPr="00D16A72" w:rsidRDefault="000B1375" w:rsidP="00756EE8">
      <w:pPr>
        <w:numPr>
          <w:ilvl w:val="0"/>
          <w:numId w:val="11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non </w:t>
      </w:r>
      <w:r w:rsidR="00B16480" w:rsidRPr="00D16A72">
        <w:rPr>
          <w:rFonts w:eastAsia="Times New Roman" w:cstheme="minorHAnsi"/>
        </w:rPr>
        <w:t>fare a</w:t>
      </w:r>
      <w:r>
        <w:rPr>
          <w:rFonts w:eastAsia="Times New Roman" w:cstheme="minorHAnsi"/>
        </w:rPr>
        <w:t>ccedere terzi estranei a</w:t>
      </w:r>
      <w:r w:rsidR="003A423C">
        <w:rPr>
          <w:rFonts w:eastAsia="Times New Roman" w:cstheme="minorHAnsi"/>
        </w:rPr>
        <w:t xml:space="preserve">l trattamento </w:t>
      </w:r>
      <w:r>
        <w:rPr>
          <w:rFonts w:eastAsia="Times New Roman" w:cstheme="minorHAnsi"/>
        </w:rPr>
        <w:t>ad</w:t>
      </w:r>
      <w:r w:rsidR="00B16480" w:rsidRPr="00D16A72">
        <w:rPr>
          <w:rFonts w:eastAsia="Times New Roman" w:cstheme="minorHAnsi"/>
        </w:rPr>
        <w:t xml:space="preserve"> informazioni riservate o dati personali;</w:t>
      </w:r>
    </w:p>
    <w:p w14:paraId="1B4E0809" w14:textId="39F868E8" w:rsidR="00B16480" w:rsidRPr="00756EE8" w:rsidRDefault="00B16480" w:rsidP="00756EE8">
      <w:pPr>
        <w:numPr>
          <w:ilvl w:val="0"/>
          <w:numId w:val="11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756EE8">
        <w:rPr>
          <w:rFonts w:eastAsia="Times New Roman" w:cstheme="minorHAnsi"/>
        </w:rPr>
        <w:t xml:space="preserve">riporre </w:t>
      </w:r>
      <w:r w:rsidR="003A423C">
        <w:rPr>
          <w:rFonts w:eastAsia="Times New Roman" w:cstheme="minorHAnsi"/>
        </w:rPr>
        <w:t xml:space="preserve">in </w:t>
      </w:r>
      <w:r w:rsidRPr="00756EE8">
        <w:rPr>
          <w:rFonts w:eastAsia="Times New Roman" w:cstheme="minorHAnsi"/>
        </w:rPr>
        <w:t>cassetti o armadi la documentazione cartacea contenente dati personali;</w:t>
      </w:r>
    </w:p>
    <w:p w14:paraId="1B9703CF" w14:textId="4EFE247E" w:rsidR="00B16480" w:rsidRPr="00B16480" w:rsidRDefault="00B16480" w:rsidP="00756EE8">
      <w:pPr>
        <w:numPr>
          <w:ilvl w:val="0"/>
          <w:numId w:val="11"/>
        </w:numPr>
        <w:tabs>
          <w:tab w:val="left" w:pos="424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B16480">
        <w:rPr>
          <w:rFonts w:eastAsia="Times New Roman" w:cstheme="minorHAnsi"/>
        </w:rPr>
        <w:t xml:space="preserve">attivare il salva schermo del </w:t>
      </w:r>
      <w:r w:rsidR="003A423C">
        <w:rPr>
          <w:rFonts w:eastAsia="Times New Roman" w:cstheme="minorHAnsi"/>
        </w:rPr>
        <w:t>dispositivo utilizzato, protetto da p</w:t>
      </w:r>
      <w:r w:rsidRPr="00B16480">
        <w:rPr>
          <w:rFonts w:eastAsia="Times New Roman" w:cstheme="minorHAnsi"/>
        </w:rPr>
        <w:t>assword</w:t>
      </w:r>
      <w:r w:rsidR="003A423C">
        <w:rPr>
          <w:rFonts w:eastAsia="Times New Roman" w:cstheme="minorHAnsi"/>
        </w:rPr>
        <w:t>;</w:t>
      </w:r>
    </w:p>
    <w:p w14:paraId="5CD5DDDC" w14:textId="4CC0941E" w:rsidR="00B16480" w:rsidRPr="00D16A72" w:rsidRDefault="00B16480" w:rsidP="00756EE8">
      <w:pPr>
        <w:numPr>
          <w:ilvl w:val="0"/>
          <w:numId w:val="11"/>
        </w:numPr>
        <w:tabs>
          <w:tab w:val="left" w:pos="420"/>
        </w:tabs>
        <w:spacing w:after="0" w:line="240" w:lineRule="auto"/>
        <w:ind w:left="419" w:hanging="238"/>
        <w:jc w:val="both"/>
        <w:rPr>
          <w:rFonts w:eastAsia="Times New Roman" w:cstheme="minorHAnsi"/>
        </w:rPr>
      </w:pPr>
      <w:r w:rsidRPr="00D16A72">
        <w:rPr>
          <w:rFonts w:eastAsia="Times New Roman" w:cstheme="minorHAnsi"/>
        </w:rPr>
        <w:t>non rivelare</w:t>
      </w:r>
      <w:r w:rsidR="003A423C">
        <w:rPr>
          <w:rFonts w:eastAsia="Times New Roman" w:cstheme="minorHAnsi"/>
        </w:rPr>
        <w:t>,</w:t>
      </w:r>
      <w:r w:rsidRPr="00D16A72">
        <w:rPr>
          <w:rFonts w:eastAsia="Times New Roman" w:cstheme="minorHAnsi"/>
        </w:rPr>
        <w:t xml:space="preserve"> o far digitare</w:t>
      </w:r>
      <w:r w:rsidR="003A423C">
        <w:rPr>
          <w:rFonts w:eastAsia="Times New Roman" w:cstheme="minorHAnsi"/>
        </w:rPr>
        <w:t>,</w:t>
      </w:r>
      <w:r w:rsidRPr="00D16A72">
        <w:rPr>
          <w:rFonts w:eastAsia="Times New Roman" w:cstheme="minorHAnsi"/>
        </w:rPr>
        <w:t xml:space="preserve"> le password </w:t>
      </w:r>
      <w:r w:rsidR="003A423C">
        <w:rPr>
          <w:rFonts w:eastAsia="Times New Roman" w:cstheme="minorHAnsi"/>
        </w:rPr>
        <w:t xml:space="preserve">a terzi, se non agli eventuali amministratori di sistema </w:t>
      </w:r>
      <w:r w:rsidR="00162EF4">
        <w:rPr>
          <w:rFonts w:eastAsia="Times New Roman" w:cstheme="minorHAnsi"/>
        </w:rPr>
        <w:t xml:space="preserve">(in seguito anche “AdS”) </w:t>
      </w:r>
      <w:r w:rsidR="003A423C">
        <w:rPr>
          <w:rFonts w:eastAsia="Times New Roman" w:cstheme="minorHAnsi"/>
        </w:rPr>
        <w:t>autorizzati</w:t>
      </w:r>
      <w:r w:rsidRPr="00D16A72">
        <w:rPr>
          <w:rFonts w:eastAsia="Times New Roman" w:cstheme="minorHAnsi"/>
        </w:rPr>
        <w:t>;</w:t>
      </w:r>
    </w:p>
    <w:p w14:paraId="74F55605" w14:textId="073CBF22" w:rsidR="00B16480" w:rsidRPr="00502C3C" w:rsidRDefault="00B16480" w:rsidP="00756EE8">
      <w:pPr>
        <w:numPr>
          <w:ilvl w:val="0"/>
          <w:numId w:val="11"/>
        </w:numPr>
        <w:tabs>
          <w:tab w:val="left" w:pos="420"/>
        </w:tabs>
        <w:spacing w:after="0" w:line="240" w:lineRule="auto"/>
        <w:ind w:left="419" w:right="-568" w:hanging="238"/>
        <w:jc w:val="both"/>
        <w:rPr>
          <w:rFonts w:cstheme="minorHAnsi"/>
        </w:rPr>
      </w:pPr>
      <w:r w:rsidRPr="00B16480">
        <w:rPr>
          <w:rFonts w:eastAsia="Times New Roman" w:cstheme="minorHAnsi"/>
        </w:rPr>
        <w:t xml:space="preserve">segnalare </w:t>
      </w:r>
      <w:r w:rsidR="003A423C">
        <w:rPr>
          <w:rFonts w:eastAsia="Times New Roman" w:cstheme="minorHAnsi"/>
        </w:rPr>
        <w:t>eventuali</w:t>
      </w:r>
      <w:r w:rsidRPr="00B16480">
        <w:rPr>
          <w:rFonts w:eastAsia="Times New Roman" w:cstheme="minorHAnsi"/>
        </w:rPr>
        <w:t xml:space="preserve"> </w:t>
      </w:r>
      <w:r w:rsidR="003A423C">
        <w:rPr>
          <w:rFonts w:eastAsia="Times New Roman" w:cstheme="minorHAnsi"/>
        </w:rPr>
        <w:t xml:space="preserve">sospetti od </w:t>
      </w:r>
      <w:r w:rsidRPr="00B16480">
        <w:rPr>
          <w:rFonts w:eastAsia="Times New Roman" w:cstheme="minorHAnsi"/>
        </w:rPr>
        <w:t>anomali</w:t>
      </w:r>
      <w:r w:rsidR="003A423C">
        <w:rPr>
          <w:rFonts w:eastAsia="Times New Roman" w:cstheme="minorHAnsi"/>
        </w:rPr>
        <w:t>e</w:t>
      </w:r>
      <w:r w:rsidRPr="00B16480">
        <w:rPr>
          <w:rFonts w:eastAsia="Times New Roman" w:cstheme="minorHAnsi"/>
        </w:rPr>
        <w:t xml:space="preserve"> </w:t>
      </w:r>
      <w:r w:rsidR="003A423C">
        <w:rPr>
          <w:rFonts w:eastAsia="Times New Roman" w:cstheme="minorHAnsi"/>
        </w:rPr>
        <w:t>al Responsabile del trattamento, al Responsabile della Protezione dei dati e al Responsabile IT</w:t>
      </w:r>
      <w:r w:rsidRPr="00B16480">
        <w:rPr>
          <w:rFonts w:eastAsia="Times New Roman" w:cstheme="minorHAnsi"/>
        </w:rPr>
        <w:t>.</w:t>
      </w:r>
    </w:p>
    <w:p w14:paraId="407D3F50" w14:textId="77777777" w:rsidR="00502C3C" w:rsidRPr="00B16480" w:rsidRDefault="00502C3C" w:rsidP="00502C3C">
      <w:pPr>
        <w:tabs>
          <w:tab w:val="left" w:pos="420"/>
        </w:tabs>
        <w:spacing w:after="0" w:line="240" w:lineRule="auto"/>
        <w:ind w:left="419" w:right="-568"/>
        <w:jc w:val="both"/>
        <w:rPr>
          <w:rFonts w:cstheme="minorHAnsi"/>
        </w:rPr>
      </w:pPr>
    </w:p>
    <w:p w14:paraId="02F1FE06" w14:textId="2162ABEE" w:rsidR="00B16480" w:rsidRPr="00D16A72" w:rsidRDefault="00B16480" w:rsidP="00D16A72">
      <w:pPr>
        <w:spacing w:after="120" w:line="240" w:lineRule="auto"/>
        <w:rPr>
          <w:rFonts w:cstheme="minorHAnsi"/>
          <w:b/>
          <w:bCs/>
        </w:rPr>
      </w:pPr>
    </w:p>
    <w:p w14:paraId="32FAA5A4" w14:textId="54B164A3" w:rsidR="00502C3C" w:rsidRPr="00B6353D" w:rsidRDefault="00D16A72" w:rsidP="00D16A72">
      <w:pPr>
        <w:spacing w:after="120" w:line="240" w:lineRule="auto"/>
        <w:rPr>
          <w:rFonts w:cstheme="minorHAnsi"/>
          <w:b/>
          <w:bCs/>
          <w:sz w:val="26"/>
          <w:szCs w:val="26"/>
        </w:rPr>
      </w:pPr>
      <w:r w:rsidRPr="00B6353D">
        <w:rPr>
          <w:rFonts w:cstheme="minorHAnsi"/>
          <w:b/>
          <w:bCs/>
          <w:sz w:val="26"/>
          <w:szCs w:val="26"/>
        </w:rPr>
        <w:t>III - NORME PER L’UTILIZZO DEGLI STRUMENTI ELETTRONICI ED I SERVIZI DI RETE</w:t>
      </w:r>
    </w:p>
    <w:p w14:paraId="145A2BF6" w14:textId="01B158D1" w:rsidR="00001067" w:rsidRPr="00B16480" w:rsidRDefault="00001067" w:rsidP="00D16A72">
      <w:pPr>
        <w:spacing w:after="120" w:line="240" w:lineRule="auto"/>
        <w:rPr>
          <w:rFonts w:cstheme="minorHAnsi"/>
          <w:b/>
        </w:rPr>
      </w:pPr>
      <w:r w:rsidRPr="00B16480">
        <w:rPr>
          <w:rFonts w:cstheme="minorHAnsi"/>
          <w:b/>
        </w:rPr>
        <w:t>Norma base</w:t>
      </w:r>
    </w:p>
    <w:p w14:paraId="62553DB4" w14:textId="7D85575F" w:rsidR="00001067" w:rsidRPr="00B16480" w:rsidRDefault="00630592" w:rsidP="00D16A72">
      <w:pPr>
        <w:spacing w:after="120" w:line="240" w:lineRule="auto"/>
        <w:rPr>
          <w:rFonts w:cstheme="minorHAnsi"/>
        </w:rPr>
      </w:pPr>
      <w:r w:rsidRPr="00B16480">
        <w:rPr>
          <w:rFonts w:cstheme="minorHAnsi"/>
        </w:rPr>
        <w:t xml:space="preserve">Tutti </w:t>
      </w:r>
      <w:r w:rsidR="00726702" w:rsidRPr="00B16480">
        <w:rPr>
          <w:rFonts w:cstheme="minorHAnsi"/>
        </w:rPr>
        <w:t>gli strumenti e/</w:t>
      </w:r>
      <w:r w:rsidRPr="00B16480">
        <w:rPr>
          <w:rFonts w:cstheme="minorHAnsi"/>
        </w:rPr>
        <w:t xml:space="preserve">o servizi </w:t>
      </w:r>
      <w:r w:rsidR="009E6C60">
        <w:rPr>
          <w:rFonts w:cstheme="minorHAnsi"/>
        </w:rPr>
        <w:t xml:space="preserve">utilizzati per trattare dati personali per conto di Fondazione Sistema Toscana, siano essi propri o in dotazione aziendale, </w:t>
      </w:r>
      <w:r w:rsidRPr="00B16480">
        <w:rPr>
          <w:rFonts w:cstheme="minorHAnsi"/>
        </w:rPr>
        <w:t xml:space="preserve">devono essere usati nel rispetto delle norme vigenti per la </w:t>
      </w:r>
      <w:r w:rsidR="009E6C60">
        <w:rPr>
          <w:rFonts w:cstheme="minorHAnsi"/>
        </w:rPr>
        <w:t xml:space="preserve">protezione dei dati personali </w:t>
      </w:r>
      <w:r w:rsidRPr="00B16480">
        <w:rPr>
          <w:rFonts w:cstheme="minorHAnsi"/>
        </w:rPr>
        <w:t>(</w:t>
      </w:r>
      <w:r w:rsidR="00001067" w:rsidRPr="00B16480">
        <w:rPr>
          <w:rFonts w:cstheme="minorHAnsi"/>
        </w:rPr>
        <w:t>Regolamento UE 679/2016</w:t>
      </w:r>
      <w:r w:rsidR="009E6C60">
        <w:rPr>
          <w:rFonts w:cstheme="minorHAnsi"/>
        </w:rPr>
        <w:t xml:space="preserve"> e </w:t>
      </w:r>
      <w:r w:rsidR="009E6C60" w:rsidRPr="009E6C60">
        <w:rPr>
          <w:rFonts w:cstheme="minorHAnsi"/>
        </w:rPr>
        <w:t>Dlgs 196/03 e</w:t>
      </w:r>
      <w:r w:rsidR="009E6C60">
        <w:rPr>
          <w:rFonts w:cstheme="minorHAnsi"/>
        </w:rPr>
        <w:t xml:space="preserve"> ss.mm.ii.</w:t>
      </w:r>
      <w:r w:rsidR="00001067" w:rsidRPr="00B16480">
        <w:rPr>
          <w:rFonts w:cstheme="minorHAnsi"/>
        </w:rPr>
        <w:t xml:space="preserve">) al fine </w:t>
      </w:r>
      <w:bookmarkStart w:id="3" w:name="_Hlk119503268"/>
      <w:r w:rsidR="00001067" w:rsidRPr="00B16480">
        <w:rPr>
          <w:rFonts w:cstheme="minorHAnsi"/>
        </w:rPr>
        <w:t xml:space="preserve">di </w:t>
      </w:r>
      <w:r w:rsidR="0003599A">
        <w:rPr>
          <w:rFonts w:cstheme="minorHAnsi"/>
        </w:rPr>
        <w:t>garantire</w:t>
      </w:r>
      <w:r w:rsidR="00001067" w:rsidRPr="00B16480">
        <w:rPr>
          <w:rFonts w:cstheme="minorHAnsi"/>
        </w:rPr>
        <w:t xml:space="preserve"> il rispetto della riser</w:t>
      </w:r>
      <w:r w:rsidR="00726702" w:rsidRPr="00B16480">
        <w:rPr>
          <w:rFonts w:cstheme="minorHAnsi"/>
        </w:rPr>
        <w:t>vatezza delle persone</w:t>
      </w:r>
      <w:r w:rsidR="003A561B">
        <w:rPr>
          <w:rFonts w:cstheme="minorHAnsi"/>
        </w:rPr>
        <w:t>,</w:t>
      </w:r>
      <w:r w:rsidR="00726702" w:rsidRPr="00B16480">
        <w:rPr>
          <w:rFonts w:cstheme="minorHAnsi"/>
        </w:rPr>
        <w:t xml:space="preserve"> e la tute</w:t>
      </w:r>
      <w:r w:rsidR="00001067" w:rsidRPr="00B16480">
        <w:rPr>
          <w:rFonts w:cstheme="minorHAnsi"/>
        </w:rPr>
        <w:t xml:space="preserve">la dei dati personali di cui </w:t>
      </w:r>
      <w:r w:rsidR="004E7D04" w:rsidRPr="00B16480">
        <w:rPr>
          <w:rFonts w:cstheme="minorHAnsi"/>
        </w:rPr>
        <w:t>Fondazione Sistema Toscana</w:t>
      </w:r>
      <w:r w:rsidR="00001067" w:rsidRPr="00B16480">
        <w:rPr>
          <w:rFonts w:cstheme="minorHAnsi"/>
        </w:rPr>
        <w:t xml:space="preserve"> è o verrà in possesso</w:t>
      </w:r>
      <w:r w:rsidR="0003599A">
        <w:rPr>
          <w:rFonts w:cstheme="minorHAnsi"/>
        </w:rPr>
        <w:t xml:space="preserve"> come Titolare</w:t>
      </w:r>
      <w:r w:rsidR="003A561B">
        <w:rPr>
          <w:rFonts w:cstheme="minorHAnsi"/>
        </w:rPr>
        <w:t>,</w:t>
      </w:r>
      <w:r w:rsidR="0003599A">
        <w:rPr>
          <w:rFonts w:cstheme="minorHAnsi"/>
        </w:rPr>
        <w:t xml:space="preserve"> o come Responsabile nominata da altro Titolare.</w:t>
      </w:r>
    </w:p>
    <w:bookmarkEnd w:id="3"/>
    <w:p w14:paraId="7B2D0B36" w14:textId="1C3EE13E" w:rsidR="00001067" w:rsidRPr="00B16480" w:rsidRDefault="00001067" w:rsidP="00D16A72">
      <w:pPr>
        <w:spacing w:after="120" w:line="240" w:lineRule="auto"/>
        <w:outlineLvl w:val="0"/>
        <w:rPr>
          <w:rFonts w:cstheme="minorHAnsi"/>
          <w:b/>
        </w:rPr>
      </w:pPr>
      <w:r w:rsidRPr="00B16480">
        <w:rPr>
          <w:rFonts w:cstheme="minorHAnsi"/>
          <w:b/>
        </w:rPr>
        <w:t>Norme specifiche</w:t>
      </w:r>
    </w:p>
    <w:p w14:paraId="0A141B3E" w14:textId="08ACB8D2" w:rsidR="00630592" w:rsidRPr="00B16480" w:rsidRDefault="00630592" w:rsidP="00D16A72">
      <w:pPr>
        <w:spacing w:after="120" w:line="240" w:lineRule="auto"/>
        <w:rPr>
          <w:rFonts w:cstheme="minorHAnsi"/>
        </w:rPr>
      </w:pPr>
      <w:r w:rsidRPr="00B16480">
        <w:rPr>
          <w:rFonts w:cstheme="minorHAnsi"/>
        </w:rPr>
        <w:t xml:space="preserve">Le seguenti norme disciplinano l’uso </w:t>
      </w:r>
      <w:r w:rsidR="003A561B">
        <w:rPr>
          <w:rFonts w:cstheme="minorHAnsi"/>
        </w:rPr>
        <w:t xml:space="preserve">degli strumenti e dei servizi </w:t>
      </w:r>
      <w:r w:rsidRPr="00B16480">
        <w:rPr>
          <w:rFonts w:cstheme="minorHAnsi"/>
        </w:rPr>
        <w:t xml:space="preserve">elettronici </w:t>
      </w:r>
      <w:r w:rsidR="003A561B" w:rsidRPr="003A561B">
        <w:rPr>
          <w:rFonts w:cstheme="minorHAnsi"/>
        </w:rPr>
        <w:t xml:space="preserve">utilizzati </w:t>
      </w:r>
      <w:r w:rsidR="003A561B">
        <w:rPr>
          <w:rFonts w:cstheme="minorHAnsi"/>
        </w:rPr>
        <w:t xml:space="preserve">dai dipendenti </w:t>
      </w:r>
      <w:r w:rsidR="003A561B" w:rsidRPr="003A561B">
        <w:rPr>
          <w:rFonts w:cstheme="minorHAnsi"/>
        </w:rPr>
        <w:t>per trattare dati personali per conto di Fondazione Sistema Toscana, siano essi propri o in dotazione aziendale</w:t>
      </w:r>
      <w:r w:rsidRPr="00B16480">
        <w:rPr>
          <w:rFonts w:cstheme="minorHAnsi"/>
        </w:rPr>
        <w:t>.</w:t>
      </w:r>
      <w:r w:rsidR="00726702" w:rsidRPr="00B16480">
        <w:rPr>
          <w:rFonts w:cstheme="minorHAnsi"/>
        </w:rPr>
        <w:t xml:space="preserve"> Le norme seguenti sono congrue con la policy di </w:t>
      </w:r>
      <w:r w:rsidR="009E6C60">
        <w:rPr>
          <w:rFonts w:cstheme="minorHAnsi"/>
        </w:rPr>
        <w:t>s</w:t>
      </w:r>
      <w:r w:rsidR="00726702" w:rsidRPr="00B16480">
        <w:rPr>
          <w:rFonts w:cstheme="minorHAnsi"/>
        </w:rPr>
        <w:t xml:space="preserve">ecurity e </w:t>
      </w:r>
      <w:r w:rsidR="009E6C60">
        <w:rPr>
          <w:rFonts w:cstheme="minorHAnsi"/>
        </w:rPr>
        <w:t>p</w:t>
      </w:r>
      <w:r w:rsidR="004E7D04" w:rsidRPr="00B16480">
        <w:rPr>
          <w:rFonts w:cstheme="minorHAnsi"/>
        </w:rPr>
        <w:t>rivacy di Fondazione Sistema Toscana</w:t>
      </w:r>
      <w:r w:rsidR="00726702" w:rsidRPr="00B16480">
        <w:rPr>
          <w:rFonts w:cstheme="minorHAnsi"/>
        </w:rPr>
        <w:t>.</w:t>
      </w:r>
    </w:p>
    <w:p w14:paraId="4065E07B" w14:textId="5BCD3B81" w:rsidR="00630592" w:rsidRPr="00B16480" w:rsidRDefault="00630592" w:rsidP="00D16A72">
      <w:pPr>
        <w:pStyle w:val="Paragrafoelenco"/>
        <w:numPr>
          <w:ilvl w:val="0"/>
          <w:numId w:val="6"/>
        </w:numPr>
        <w:spacing w:before="0"/>
        <w:rPr>
          <w:rFonts w:asciiTheme="minorHAnsi" w:hAnsiTheme="minorHAnsi" w:cstheme="minorHAnsi"/>
          <w:b/>
        </w:rPr>
      </w:pPr>
      <w:r w:rsidRPr="00B16480">
        <w:rPr>
          <w:rFonts w:asciiTheme="minorHAnsi" w:hAnsiTheme="minorHAnsi" w:cstheme="minorHAnsi"/>
          <w:b/>
        </w:rPr>
        <w:t xml:space="preserve">PC / Portatile </w:t>
      </w:r>
    </w:p>
    <w:p w14:paraId="1F61A90D" w14:textId="616A6133" w:rsidR="00630592" w:rsidRPr="00B16480" w:rsidRDefault="00630592" w:rsidP="00D16A72">
      <w:pPr>
        <w:spacing w:after="120" w:line="240" w:lineRule="auto"/>
        <w:ind w:left="360"/>
        <w:rPr>
          <w:rFonts w:eastAsia="Times New Roman" w:cstheme="minorHAnsi"/>
          <w:szCs w:val="20"/>
          <w:lang w:eastAsia="it-IT"/>
        </w:rPr>
      </w:pPr>
      <w:bookmarkStart w:id="4" w:name="_Hlk119500277"/>
      <w:r w:rsidRPr="00B16480">
        <w:rPr>
          <w:rFonts w:eastAsia="Times New Roman" w:cstheme="minorHAnsi"/>
          <w:szCs w:val="20"/>
          <w:lang w:eastAsia="it-IT"/>
        </w:rPr>
        <w:t xml:space="preserve">Ogni </w:t>
      </w:r>
      <w:r w:rsidR="0003599A">
        <w:rPr>
          <w:rFonts w:eastAsia="Times New Roman" w:cstheme="minorHAnsi"/>
          <w:szCs w:val="20"/>
          <w:lang w:eastAsia="it-IT"/>
        </w:rPr>
        <w:t>dipendente</w:t>
      </w:r>
      <w:r w:rsidR="003A561B">
        <w:rPr>
          <w:rFonts w:eastAsia="Times New Roman" w:cstheme="minorHAnsi"/>
          <w:szCs w:val="20"/>
          <w:lang w:eastAsia="it-IT"/>
        </w:rPr>
        <w:t xml:space="preserve"> che utilizzi una workstation, un portatile o altro strumento elettronico</w:t>
      </w:r>
      <w:r w:rsidR="0003599A">
        <w:rPr>
          <w:rFonts w:eastAsia="Times New Roman" w:cstheme="minorHAnsi"/>
          <w:szCs w:val="20"/>
          <w:lang w:eastAsia="it-IT"/>
        </w:rPr>
        <w:t xml:space="preserve">, </w:t>
      </w:r>
      <w:r w:rsidR="003A561B" w:rsidRPr="003A561B">
        <w:rPr>
          <w:rFonts w:eastAsia="Times New Roman" w:cstheme="minorHAnsi"/>
          <w:szCs w:val="20"/>
          <w:lang w:eastAsia="it-IT"/>
        </w:rPr>
        <w:t>siano essi propri o in dotazione aziendale</w:t>
      </w:r>
      <w:r w:rsidR="003A561B">
        <w:rPr>
          <w:rFonts w:eastAsia="Times New Roman" w:cstheme="minorHAnsi"/>
          <w:szCs w:val="20"/>
          <w:lang w:eastAsia="it-IT"/>
        </w:rPr>
        <w:t>, per</w:t>
      </w:r>
      <w:r w:rsidR="003A561B" w:rsidRPr="003A561B">
        <w:rPr>
          <w:rFonts w:eastAsia="Times New Roman" w:cstheme="minorHAnsi"/>
          <w:szCs w:val="20"/>
          <w:lang w:eastAsia="it-IT"/>
        </w:rPr>
        <w:t xml:space="preserve"> trattare dati personali per conto di Fondazione Sistema Toscana, </w:t>
      </w:r>
      <w:r w:rsidRPr="00B16480">
        <w:rPr>
          <w:rFonts w:eastAsia="Times New Roman" w:cstheme="minorHAnsi"/>
          <w:szCs w:val="20"/>
          <w:lang w:eastAsia="it-IT"/>
        </w:rPr>
        <w:t>dovrà</w:t>
      </w:r>
      <w:r w:rsidR="003A561B">
        <w:rPr>
          <w:rFonts w:eastAsia="Times New Roman" w:cstheme="minorHAnsi"/>
          <w:szCs w:val="20"/>
          <w:lang w:eastAsia="it-IT"/>
        </w:rPr>
        <w:t xml:space="preserve"> per ciascun dispositivo</w:t>
      </w:r>
      <w:r w:rsidRPr="00B16480">
        <w:rPr>
          <w:rFonts w:eastAsia="Times New Roman" w:cstheme="minorHAnsi"/>
          <w:szCs w:val="20"/>
          <w:lang w:eastAsia="it-IT"/>
        </w:rPr>
        <w:t>:</w:t>
      </w:r>
    </w:p>
    <w:p w14:paraId="009F0D73" w14:textId="7B17EAF4" w:rsidR="00630592" w:rsidRPr="00B16480" w:rsidRDefault="00630592" w:rsidP="00D16A72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Utilizzare lo strumento per i </w:t>
      </w:r>
      <w:r w:rsidR="003A561B">
        <w:rPr>
          <w:rFonts w:asciiTheme="minorHAnsi" w:eastAsia="Times New Roman" w:hAnsiTheme="minorHAnsi" w:cstheme="minorHAnsi"/>
          <w:szCs w:val="20"/>
          <w:lang w:eastAsia="it-IT"/>
        </w:rPr>
        <w:t xml:space="preserve">soli 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>fini lavorativi</w:t>
      </w:r>
      <w:r w:rsidR="003A561B">
        <w:rPr>
          <w:rFonts w:asciiTheme="minorHAnsi" w:eastAsia="Times New Roman" w:hAnsiTheme="minorHAnsi" w:cstheme="minorHAnsi"/>
          <w:szCs w:val="20"/>
          <w:lang w:eastAsia="it-IT"/>
        </w:rPr>
        <w:t>, o in caso di utilizzo di un proprio dispositivo</w:t>
      </w:r>
      <w:r w:rsidR="00162EF4">
        <w:rPr>
          <w:rFonts w:asciiTheme="minorHAnsi" w:eastAsia="Times New Roman" w:hAnsiTheme="minorHAnsi" w:cstheme="minorHAnsi"/>
          <w:szCs w:val="20"/>
          <w:lang w:eastAsia="it-IT"/>
        </w:rPr>
        <w:t xml:space="preserve"> porre in essere le necessarie misure affinché gli ambiti</w:t>
      </w:r>
      <w:r w:rsidR="003E276C">
        <w:rPr>
          <w:rFonts w:asciiTheme="minorHAnsi" w:eastAsia="Times New Roman" w:hAnsiTheme="minorHAnsi" w:cstheme="minorHAnsi"/>
          <w:szCs w:val="20"/>
          <w:lang w:eastAsia="it-IT"/>
        </w:rPr>
        <w:t xml:space="preserve">, lavorativo e </w:t>
      </w:r>
      <w:proofErr w:type="gramStart"/>
      <w:r w:rsidR="003E276C">
        <w:rPr>
          <w:rFonts w:asciiTheme="minorHAnsi" w:eastAsia="Times New Roman" w:hAnsiTheme="minorHAnsi" w:cstheme="minorHAnsi"/>
          <w:szCs w:val="20"/>
          <w:lang w:eastAsia="it-IT"/>
        </w:rPr>
        <w:t>non</w:t>
      </w:r>
      <w:proofErr w:type="gramEnd"/>
      <w:r w:rsidR="003E276C">
        <w:rPr>
          <w:rFonts w:asciiTheme="minorHAnsi" w:eastAsia="Times New Roman" w:hAnsiTheme="minorHAnsi" w:cstheme="minorHAnsi"/>
          <w:szCs w:val="20"/>
          <w:lang w:eastAsia="it-IT"/>
        </w:rPr>
        <w:t>,</w:t>
      </w:r>
      <w:r w:rsidR="00162EF4">
        <w:rPr>
          <w:rFonts w:asciiTheme="minorHAnsi" w:eastAsia="Times New Roman" w:hAnsiTheme="minorHAnsi" w:cstheme="minorHAnsi"/>
          <w:szCs w:val="20"/>
          <w:lang w:eastAsia="it-IT"/>
        </w:rPr>
        <w:t xml:space="preserve"> possano essere distinti e i dati personali trattati</w:t>
      </w:r>
      <w:r w:rsidR="00502C3C">
        <w:rPr>
          <w:rFonts w:asciiTheme="minorHAnsi" w:eastAsia="Times New Roman" w:hAnsiTheme="minorHAnsi" w:cstheme="minorHAnsi"/>
          <w:szCs w:val="20"/>
          <w:lang w:eastAsia="it-IT"/>
        </w:rPr>
        <w:t>,</w:t>
      </w:r>
      <w:r w:rsidR="00162EF4">
        <w:rPr>
          <w:rFonts w:asciiTheme="minorHAnsi" w:eastAsia="Times New Roman" w:hAnsiTheme="minorHAnsi" w:cstheme="minorHAnsi"/>
          <w:szCs w:val="20"/>
          <w:lang w:eastAsia="it-IT"/>
        </w:rPr>
        <w:t xml:space="preserve"> per conto di Fondazione</w:t>
      </w:r>
      <w:r w:rsidR="00502C3C">
        <w:rPr>
          <w:rFonts w:asciiTheme="minorHAnsi" w:eastAsia="Times New Roman" w:hAnsiTheme="minorHAnsi" w:cstheme="minorHAnsi"/>
          <w:szCs w:val="20"/>
          <w:lang w:eastAsia="it-IT"/>
        </w:rPr>
        <w:t>,</w:t>
      </w:r>
      <w:r w:rsidR="00162EF4">
        <w:rPr>
          <w:rFonts w:asciiTheme="minorHAnsi" w:eastAsia="Times New Roman" w:hAnsiTheme="minorHAnsi" w:cstheme="minorHAnsi"/>
          <w:szCs w:val="20"/>
          <w:lang w:eastAsia="it-IT"/>
        </w:rPr>
        <w:t xml:space="preserve"> non accessibili a terzi non autorizzati al trattamento</w:t>
      </w:r>
    </w:p>
    <w:p w14:paraId="70D3B151" w14:textId="77777777" w:rsidR="00630592" w:rsidRPr="00B16480" w:rsidRDefault="00630592" w:rsidP="00D16A72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>Averne l’uso esclusivo se non in casi di assoluta necessità</w:t>
      </w:r>
    </w:p>
    <w:p w14:paraId="044667A4" w14:textId="77777777" w:rsidR="00630592" w:rsidRPr="00B16480" w:rsidRDefault="00630592" w:rsidP="00D16A72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>Curarne la protezione fisica e da furti o accessi di terzi</w:t>
      </w:r>
    </w:p>
    <w:p w14:paraId="1C02BD4C" w14:textId="6BF806B1" w:rsidR="00630592" w:rsidRPr="00B16480" w:rsidRDefault="00502C3C" w:rsidP="00D16A72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>
        <w:rPr>
          <w:rFonts w:asciiTheme="minorHAnsi" w:eastAsia="Times New Roman" w:hAnsiTheme="minorHAnsi" w:cstheme="minorHAnsi"/>
          <w:szCs w:val="20"/>
          <w:lang w:eastAsia="it-IT"/>
        </w:rPr>
        <w:t>Attivare un</w:t>
      </w:r>
      <w:r w:rsidR="00630592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 salvaschermo con blocco automatico dopo 5 – 10 minuti</w:t>
      </w:r>
    </w:p>
    <w:p w14:paraId="3024C15C" w14:textId="51A1CB9A" w:rsidR="00630592" w:rsidRDefault="00630592" w:rsidP="00D16A72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>Provvedere ad un back-up periodico dei dati</w:t>
      </w:r>
      <w:r w:rsidR="001E4426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, </w:t>
      </w:r>
      <w:r w:rsidR="00D80010" w:rsidRPr="00B16480">
        <w:rPr>
          <w:rFonts w:asciiTheme="minorHAnsi" w:eastAsia="Times New Roman" w:hAnsiTheme="minorHAnsi" w:cstheme="minorHAnsi"/>
          <w:szCs w:val="20"/>
          <w:lang w:eastAsia="it-IT"/>
        </w:rPr>
        <w:t>secondo le modalità definite con l’IT,</w:t>
      </w:r>
      <w:r w:rsidR="001E4426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 per conservare i dati </w:t>
      </w:r>
      <w:r w:rsidR="00162EF4">
        <w:rPr>
          <w:rFonts w:asciiTheme="minorHAnsi" w:eastAsia="Times New Roman" w:hAnsiTheme="minorHAnsi" w:cstheme="minorHAnsi"/>
          <w:szCs w:val="20"/>
          <w:lang w:eastAsia="it-IT"/>
        </w:rPr>
        <w:t>trattati per conto di Fondazione Sistema Toscana</w:t>
      </w:r>
      <w:r w:rsidR="00B149BE" w:rsidRPr="00B16480">
        <w:rPr>
          <w:rFonts w:asciiTheme="minorHAnsi" w:eastAsia="Times New Roman" w:hAnsiTheme="minorHAnsi" w:cstheme="minorHAnsi"/>
          <w:szCs w:val="20"/>
          <w:lang w:eastAsia="it-IT"/>
        </w:rPr>
        <w:t>.</w:t>
      </w:r>
    </w:p>
    <w:p w14:paraId="6CC647D3" w14:textId="50788DC9" w:rsidR="003A561B" w:rsidRPr="00B16480" w:rsidRDefault="003A561B" w:rsidP="00D16A72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>
        <w:rPr>
          <w:rFonts w:asciiTheme="minorHAnsi" w:eastAsia="Times New Roman" w:hAnsiTheme="minorHAnsi" w:cstheme="minorHAnsi"/>
          <w:szCs w:val="20"/>
          <w:lang w:eastAsia="it-IT"/>
        </w:rPr>
        <w:t xml:space="preserve">Proteggerlo 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>con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password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>,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con complessità </w:t>
      </w:r>
      <w:r w:rsidR="00162EF4">
        <w:rPr>
          <w:rFonts w:asciiTheme="minorHAnsi" w:eastAsia="Times New Roman" w:hAnsiTheme="minorHAnsi" w:cstheme="minorHAnsi"/>
          <w:szCs w:val="20"/>
          <w:lang w:eastAsia="it-IT"/>
        </w:rPr>
        <w:t>definita secondo le indicazioni degli AdS.</w:t>
      </w:r>
    </w:p>
    <w:p w14:paraId="0D1ABB78" w14:textId="5F46589B" w:rsidR="00630592" w:rsidRPr="00B16480" w:rsidRDefault="00630592" w:rsidP="00D16A72">
      <w:pPr>
        <w:spacing w:after="120" w:line="240" w:lineRule="auto"/>
        <w:ind w:left="360"/>
        <w:rPr>
          <w:rFonts w:eastAsia="Times New Roman" w:cstheme="minorHAnsi"/>
          <w:szCs w:val="20"/>
          <w:lang w:eastAsia="it-IT"/>
        </w:rPr>
      </w:pPr>
      <w:r w:rsidRPr="00B16480">
        <w:rPr>
          <w:rFonts w:eastAsia="Times New Roman" w:cstheme="minorHAnsi"/>
          <w:szCs w:val="20"/>
          <w:lang w:eastAsia="it-IT"/>
        </w:rPr>
        <w:t xml:space="preserve">Tutte le workstation ed i portatili </w:t>
      </w:r>
      <w:r w:rsidR="009E6C60">
        <w:rPr>
          <w:rFonts w:eastAsia="Times New Roman" w:cstheme="minorHAnsi"/>
          <w:szCs w:val="20"/>
          <w:lang w:eastAsia="it-IT"/>
        </w:rPr>
        <w:t xml:space="preserve">devono essere </w:t>
      </w:r>
      <w:r w:rsidRPr="00B16480">
        <w:rPr>
          <w:rFonts w:eastAsia="Times New Roman" w:cstheme="minorHAnsi"/>
          <w:szCs w:val="20"/>
          <w:lang w:eastAsia="it-IT"/>
        </w:rPr>
        <w:t>dotat</w:t>
      </w:r>
      <w:r w:rsidR="00162EF4">
        <w:rPr>
          <w:rFonts w:eastAsia="Times New Roman" w:cstheme="minorHAnsi"/>
          <w:szCs w:val="20"/>
          <w:lang w:eastAsia="it-IT"/>
        </w:rPr>
        <w:t>i</w:t>
      </w:r>
      <w:r w:rsidRPr="00B16480">
        <w:rPr>
          <w:rFonts w:eastAsia="Times New Roman" w:cstheme="minorHAnsi"/>
          <w:szCs w:val="20"/>
          <w:lang w:eastAsia="it-IT"/>
        </w:rPr>
        <w:t xml:space="preserve"> di </w:t>
      </w:r>
      <w:r w:rsidR="009E6C60">
        <w:rPr>
          <w:rFonts w:eastAsia="Times New Roman" w:cstheme="minorHAnsi"/>
          <w:szCs w:val="20"/>
          <w:lang w:eastAsia="it-IT"/>
        </w:rPr>
        <w:t xml:space="preserve">software, </w:t>
      </w:r>
      <w:r w:rsidRPr="00B16480">
        <w:rPr>
          <w:rFonts w:eastAsia="Times New Roman" w:cstheme="minorHAnsi"/>
          <w:szCs w:val="20"/>
          <w:lang w:eastAsia="it-IT"/>
        </w:rPr>
        <w:t>firewall e antivirus</w:t>
      </w:r>
      <w:r w:rsidR="009E6C60">
        <w:rPr>
          <w:rFonts w:eastAsia="Times New Roman" w:cstheme="minorHAnsi"/>
          <w:szCs w:val="20"/>
          <w:lang w:eastAsia="it-IT"/>
        </w:rPr>
        <w:t>,</w:t>
      </w:r>
      <w:r w:rsidRPr="00B16480">
        <w:rPr>
          <w:rFonts w:eastAsia="Times New Roman" w:cstheme="minorHAnsi"/>
          <w:szCs w:val="20"/>
          <w:lang w:eastAsia="it-IT"/>
        </w:rPr>
        <w:t xml:space="preserve"> ad aggiorn</w:t>
      </w:r>
      <w:r w:rsidR="00B149BE" w:rsidRPr="00B16480">
        <w:rPr>
          <w:rFonts w:eastAsia="Times New Roman" w:cstheme="minorHAnsi"/>
          <w:szCs w:val="20"/>
          <w:lang w:eastAsia="it-IT"/>
        </w:rPr>
        <w:t>amento automatico.</w:t>
      </w:r>
    </w:p>
    <w:bookmarkEnd w:id="4"/>
    <w:p w14:paraId="5596A44A" w14:textId="0EB0D3D5" w:rsidR="00001067" w:rsidRPr="00B16480" w:rsidRDefault="00C33E4C" w:rsidP="00D16A72">
      <w:pPr>
        <w:pStyle w:val="Paragrafoelenco"/>
        <w:numPr>
          <w:ilvl w:val="0"/>
          <w:numId w:val="6"/>
        </w:numPr>
        <w:spacing w:befor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Dispositivi mobili (t</w:t>
      </w:r>
      <w:r w:rsidR="00001067" w:rsidRPr="00B16480">
        <w:rPr>
          <w:rFonts w:asciiTheme="minorHAnsi" w:hAnsiTheme="minorHAnsi" w:cstheme="minorHAnsi"/>
          <w:b/>
        </w:rPr>
        <w:t>elefoni cellulari</w:t>
      </w:r>
      <w:r>
        <w:rPr>
          <w:rFonts w:asciiTheme="minorHAnsi" w:hAnsiTheme="minorHAnsi" w:cstheme="minorHAnsi"/>
          <w:b/>
        </w:rPr>
        <w:t>, smartphone, ecc.)</w:t>
      </w:r>
    </w:p>
    <w:p w14:paraId="0F297F7B" w14:textId="455776C2" w:rsidR="00001067" w:rsidRPr="00B16480" w:rsidRDefault="00001067" w:rsidP="00D16A72">
      <w:pPr>
        <w:spacing w:after="120" w:line="240" w:lineRule="auto"/>
        <w:ind w:left="360"/>
        <w:rPr>
          <w:rFonts w:cstheme="minorHAnsi"/>
        </w:rPr>
      </w:pPr>
      <w:r w:rsidRPr="00B16480">
        <w:rPr>
          <w:rFonts w:cstheme="minorHAnsi"/>
        </w:rPr>
        <w:t xml:space="preserve">I dipendenti dotati di </w:t>
      </w:r>
      <w:r w:rsidR="00C33E4C">
        <w:rPr>
          <w:rFonts w:cstheme="minorHAnsi"/>
        </w:rPr>
        <w:t>uno, o più, dispositivi mobili aziendali</w:t>
      </w:r>
      <w:r w:rsidRPr="00B16480">
        <w:rPr>
          <w:rFonts w:cstheme="minorHAnsi"/>
        </w:rPr>
        <w:t xml:space="preserve"> </w:t>
      </w:r>
      <w:r w:rsidR="00C33E4C">
        <w:rPr>
          <w:rFonts w:cstheme="minorHAnsi"/>
        </w:rPr>
        <w:t xml:space="preserve">per ciascun dispositivo </w:t>
      </w:r>
      <w:bookmarkStart w:id="5" w:name="_Hlk119494543"/>
      <w:r w:rsidR="00C33E4C">
        <w:rPr>
          <w:rFonts w:cstheme="minorHAnsi"/>
        </w:rPr>
        <w:t>dovranno</w:t>
      </w:r>
      <w:r w:rsidRPr="00B16480">
        <w:rPr>
          <w:rFonts w:cstheme="minorHAnsi"/>
        </w:rPr>
        <w:t>:</w:t>
      </w:r>
    </w:p>
    <w:p w14:paraId="460C47EE" w14:textId="352CC9E5" w:rsidR="00001067" w:rsidRPr="00B16480" w:rsidRDefault="00C33E4C" w:rsidP="00D16A72">
      <w:pPr>
        <w:pStyle w:val="Paragrafoelenco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Utilizzarlo per i soli fini lavorativi</w:t>
      </w:r>
    </w:p>
    <w:p w14:paraId="603062C8" w14:textId="0A4DC9EB" w:rsidR="00001067" w:rsidRPr="00B16480" w:rsidRDefault="00001067" w:rsidP="00D16A72">
      <w:pPr>
        <w:pStyle w:val="Paragrafoelenco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</w:rPr>
      </w:pPr>
      <w:r w:rsidRPr="00B16480">
        <w:rPr>
          <w:rFonts w:asciiTheme="minorHAnsi" w:hAnsiTheme="minorHAnsi" w:cstheme="minorHAnsi"/>
        </w:rPr>
        <w:t xml:space="preserve">Non prestarlo se non a colleghi ed in caso di </w:t>
      </w:r>
      <w:r w:rsidR="00C33E4C">
        <w:rPr>
          <w:rFonts w:asciiTheme="minorHAnsi" w:hAnsiTheme="minorHAnsi" w:cstheme="minorHAnsi"/>
        </w:rPr>
        <w:t xml:space="preserve">assoluta </w:t>
      </w:r>
      <w:r w:rsidRPr="00B16480">
        <w:rPr>
          <w:rFonts w:asciiTheme="minorHAnsi" w:hAnsiTheme="minorHAnsi" w:cstheme="minorHAnsi"/>
        </w:rPr>
        <w:t>necessità</w:t>
      </w:r>
    </w:p>
    <w:p w14:paraId="314534E8" w14:textId="2C7D24AB" w:rsidR="00001067" w:rsidRDefault="00C33E4C" w:rsidP="00D16A72">
      <w:pPr>
        <w:pStyle w:val="Paragrafoelenco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Proteggere l</w:t>
      </w:r>
      <w:r w:rsidR="00001067" w:rsidRPr="00B16480">
        <w:rPr>
          <w:rFonts w:asciiTheme="minorHAnsi" w:hAnsiTheme="minorHAnsi" w:cstheme="minorHAnsi"/>
        </w:rPr>
        <w:t xml:space="preserve">’accesso </w:t>
      </w:r>
      <w:r>
        <w:rPr>
          <w:rFonts w:asciiTheme="minorHAnsi" w:hAnsiTheme="minorHAnsi" w:cstheme="minorHAnsi"/>
        </w:rPr>
        <w:t>ai dati</w:t>
      </w:r>
      <w:r w:rsidR="00001067" w:rsidRPr="00B16480">
        <w:rPr>
          <w:rFonts w:asciiTheme="minorHAnsi" w:hAnsiTheme="minorHAnsi" w:cstheme="minorHAnsi"/>
        </w:rPr>
        <w:t xml:space="preserve"> con un codice od una modalità</w:t>
      </w:r>
      <w:r>
        <w:rPr>
          <w:rFonts w:asciiTheme="minorHAnsi" w:hAnsiTheme="minorHAnsi" w:cstheme="minorHAnsi"/>
        </w:rPr>
        <w:t xml:space="preserve"> </w:t>
      </w:r>
      <w:r w:rsidR="00001067" w:rsidRPr="00B16480">
        <w:rPr>
          <w:rFonts w:asciiTheme="minorHAnsi" w:hAnsiTheme="minorHAnsi" w:cstheme="minorHAnsi"/>
        </w:rPr>
        <w:t>di sicurezza</w:t>
      </w:r>
      <w:r w:rsidR="00162EF4" w:rsidRPr="00162EF4">
        <w:rPr>
          <w:rFonts w:asciiTheme="minorHAnsi" w:hAnsiTheme="minorHAnsi" w:cstheme="minorHAnsi"/>
        </w:rPr>
        <w:t>, secondo le modalità definite con l’IT</w:t>
      </w:r>
    </w:p>
    <w:p w14:paraId="7F243BA5" w14:textId="4F08853D" w:rsidR="00C33E4C" w:rsidRPr="00B16480" w:rsidRDefault="00162EF4" w:rsidP="00C33E4C">
      <w:pPr>
        <w:spacing w:after="120" w:line="24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 xml:space="preserve">I dipendenti </w:t>
      </w:r>
      <w:bookmarkEnd w:id="5"/>
      <w:r w:rsidR="00C33E4C">
        <w:rPr>
          <w:rFonts w:cstheme="minorHAnsi"/>
        </w:rPr>
        <w:t xml:space="preserve">che utilizzano un proprio dispositivo mobile per </w:t>
      </w:r>
      <w:r w:rsidR="00C33E4C" w:rsidRPr="00C33E4C">
        <w:rPr>
          <w:rFonts w:cstheme="minorHAnsi"/>
        </w:rPr>
        <w:t>trattare dati personali per conto di Fondazione Sistema Toscana</w:t>
      </w:r>
      <w:r w:rsidR="00C33E4C" w:rsidRPr="00C33E4C">
        <w:rPr>
          <w:rFonts w:cstheme="minorHAnsi"/>
        </w:rPr>
        <w:t xml:space="preserve"> dovr</w:t>
      </w:r>
      <w:r w:rsidR="00C33E4C">
        <w:rPr>
          <w:rFonts w:cstheme="minorHAnsi"/>
        </w:rPr>
        <w:t>anno,</w:t>
      </w:r>
      <w:r w:rsidR="00C33E4C" w:rsidRPr="00C33E4C">
        <w:rPr>
          <w:rFonts w:cstheme="minorHAnsi"/>
        </w:rPr>
        <w:t xml:space="preserve"> per ciascun dispositivo:</w:t>
      </w:r>
      <w:r w:rsidR="00C33E4C" w:rsidRPr="00C33E4C">
        <w:rPr>
          <w:rFonts w:cstheme="minorHAnsi"/>
        </w:rPr>
        <w:t xml:space="preserve"> </w:t>
      </w:r>
    </w:p>
    <w:p w14:paraId="272B1BCC" w14:textId="3C5FD546" w:rsidR="00C33E4C" w:rsidRPr="00B16480" w:rsidRDefault="0086379D" w:rsidP="00C33E4C">
      <w:pPr>
        <w:pStyle w:val="Paragrafoelenco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6379D">
        <w:rPr>
          <w:rFonts w:asciiTheme="minorHAnsi" w:hAnsiTheme="minorHAnsi" w:cstheme="minorHAnsi"/>
        </w:rPr>
        <w:t xml:space="preserve">orre in essere le necessarie misure affinché gli ambiti, lavorativo e </w:t>
      </w:r>
      <w:proofErr w:type="gramStart"/>
      <w:r w:rsidRPr="0086379D">
        <w:rPr>
          <w:rFonts w:asciiTheme="minorHAnsi" w:hAnsiTheme="minorHAnsi" w:cstheme="minorHAnsi"/>
        </w:rPr>
        <w:t>non</w:t>
      </w:r>
      <w:proofErr w:type="gramEnd"/>
      <w:r w:rsidRPr="0086379D">
        <w:rPr>
          <w:rFonts w:asciiTheme="minorHAnsi" w:hAnsiTheme="minorHAnsi" w:cstheme="minorHAnsi"/>
        </w:rPr>
        <w:t>, possano essere distinti e i dati personali</w:t>
      </w:r>
      <w:r w:rsidR="00502C3C">
        <w:rPr>
          <w:rFonts w:asciiTheme="minorHAnsi" w:hAnsiTheme="minorHAnsi" w:cstheme="minorHAnsi"/>
        </w:rPr>
        <w:t>,</w:t>
      </w:r>
      <w:r w:rsidRPr="0086379D">
        <w:rPr>
          <w:rFonts w:asciiTheme="minorHAnsi" w:hAnsiTheme="minorHAnsi" w:cstheme="minorHAnsi"/>
        </w:rPr>
        <w:t xml:space="preserve"> trattati per conto di Fondazione</w:t>
      </w:r>
      <w:r w:rsidR="00502C3C">
        <w:rPr>
          <w:rFonts w:asciiTheme="minorHAnsi" w:hAnsiTheme="minorHAnsi" w:cstheme="minorHAnsi"/>
        </w:rPr>
        <w:t>,</w:t>
      </w:r>
      <w:r w:rsidRPr="0086379D">
        <w:rPr>
          <w:rFonts w:asciiTheme="minorHAnsi" w:hAnsiTheme="minorHAnsi" w:cstheme="minorHAnsi"/>
        </w:rPr>
        <w:t xml:space="preserve"> non accessibili a terzi non autorizzati al trattamento</w:t>
      </w:r>
    </w:p>
    <w:p w14:paraId="21675311" w14:textId="77777777" w:rsidR="00C33E4C" w:rsidRDefault="00C33E4C" w:rsidP="00C33E4C">
      <w:pPr>
        <w:pStyle w:val="Paragrafoelenco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Proteggere l</w:t>
      </w:r>
      <w:r w:rsidRPr="00B16480">
        <w:rPr>
          <w:rFonts w:asciiTheme="minorHAnsi" w:hAnsiTheme="minorHAnsi" w:cstheme="minorHAnsi"/>
        </w:rPr>
        <w:t xml:space="preserve">’accesso </w:t>
      </w:r>
      <w:r>
        <w:rPr>
          <w:rFonts w:asciiTheme="minorHAnsi" w:hAnsiTheme="minorHAnsi" w:cstheme="minorHAnsi"/>
        </w:rPr>
        <w:t>ai dati</w:t>
      </w:r>
      <w:r w:rsidRPr="00B16480">
        <w:rPr>
          <w:rFonts w:asciiTheme="minorHAnsi" w:hAnsiTheme="minorHAnsi" w:cstheme="minorHAnsi"/>
        </w:rPr>
        <w:t xml:space="preserve"> con un codice od una modalità</w:t>
      </w:r>
      <w:r>
        <w:rPr>
          <w:rFonts w:asciiTheme="minorHAnsi" w:hAnsiTheme="minorHAnsi" w:cstheme="minorHAnsi"/>
        </w:rPr>
        <w:t xml:space="preserve"> </w:t>
      </w:r>
      <w:r w:rsidRPr="00B16480">
        <w:rPr>
          <w:rFonts w:asciiTheme="minorHAnsi" w:hAnsiTheme="minorHAnsi" w:cstheme="minorHAnsi"/>
        </w:rPr>
        <w:t>di sicurezza</w:t>
      </w:r>
      <w:r w:rsidRPr="00162EF4">
        <w:rPr>
          <w:rFonts w:asciiTheme="minorHAnsi" w:hAnsiTheme="minorHAnsi" w:cstheme="minorHAnsi"/>
        </w:rPr>
        <w:t>, secondo le modalità definite con l’IT</w:t>
      </w:r>
    </w:p>
    <w:p w14:paraId="470B64D3" w14:textId="77777777" w:rsidR="00001067" w:rsidRPr="00B16480" w:rsidRDefault="00001067" w:rsidP="00D16A72">
      <w:pPr>
        <w:pStyle w:val="Paragrafoelenco"/>
        <w:spacing w:before="0"/>
        <w:ind w:left="1080"/>
        <w:rPr>
          <w:rFonts w:asciiTheme="minorHAnsi" w:hAnsiTheme="minorHAnsi" w:cstheme="minorHAnsi"/>
        </w:rPr>
      </w:pPr>
    </w:p>
    <w:p w14:paraId="1B27C381" w14:textId="00D7D375" w:rsidR="00630592" w:rsidRPr="00B16480" w:rsidRDefault="00630592" w:rsidP="00D16A72">
      <w:pPr>
        <w:pStyle w:val="Paragrafoelenco"/>
        <w:numPr>
          <w:ilvl w:val="0"/>
          <w:numId w:val="6"/>
        </w:numPr>
        <w:spacing w:before="0"/>
        <w:rPr>
          <w:rFonts w:asciiTheme="minorHAnsi" w:hAnsiTheme="minorHAnsi" w:cstheme="minorHAnsi"/>
          <w:b/>
        </w:rPr>
      </w:pPr>
      <w:r w:rsidRPr="00B16480">
        <w:rPr>
          <w:rFonts w:asciiTheme="minorHAnsi" w:hAnsiTheme="minorHAnsi" w:cstheme="minorHAnsi"/>
          <w:b/>
        </w:rPr>
        <w:t>E-Mail</w:t>
      </w:r>
      <w:r w:rsidR="00502C3C">
        <w:rPr>
          <w:rFonts w:asciiTheme="minorHAnsi" w:hAnsiTheme="minorHAnsi" w:cstheme="minorHAnsi"/>
          <w:b/>
        </w:rPr>
        <w:t xml:space="preserve"> e altri servizi elettronici</w:t>
      </w:r>
    </w:p>
    <w:p w14:paraId="56BAF79F" w14:textId="76477CFC" w:rsidR="00502C3C" w:rsidRPr="00B16480" w:rsidRDefault="00502C3C" w:rsidP="00502C3C">
      <w:pPr>
        <w:spacing w:after="120" w:line="240" w:lineRule="auto"/>
        <w:ind w:left="360"/>
        <w:rPr>
          <w:rFonts w:eastAsia="Times New Roman" w:cstheme="minorHAnsi"/>
          <w:szCs w:val="20"/>
          <w:lang w:eastAsia="it-IT"/>
        </w:rPr>
      </w:pPr>
      <w:r w:rsidRPr="00B16480">
        <w:rPr>
          <w:rFonts w:eastAsia="Times New Roman" w:cstheme="minorHAnsi"/>
          <w:szCs w:val="20"/>
          <w:lang w:eastAsia="it-IT"/>
        </w:rPr>
        <w:t xml:space="preserve">Ogni </w:t>
      </w:r>
      <w:r>
        <w:rPr>
          <w:rFonts w:eastAsia="Times New Roman" w:cstheme="minorHAnsi"/>
          <w:szCs w:val="20"/>
          <w:lang w:eastAsia="it-IT"/>
        </w:rPr>
        <w:t xml:space="preserve">dipendente che utilizzi </w:t>
      </w:r>
      <w:r w:rsidR="004C31C7">
        <w:rPr>
          <w:rFonts w:eastAsia="Times New Roman" w:cstheme="minorHAnsi"/>
          <w:szCs w:val="20"/>
          <w:lang w:eastAsia="it-IT"/>
        </w:rPr>
        <w:t>l’e-mail, o altri servizi messi a disposizione da Fondazione Sistema Toscana</w:t>
      </w:r>
      <w:r>
        <w:rPr>
          <w:rFonts w:eastAsia="Times New Roman" w:cstheme="minorHAnsi"/>
          <w:szCs w:val="20"/>
          <w:lang w:eastAsia="it-IT"/>
        </w:rPr>
        <w:t>, per</w:t>
      </w:r>
      <w:r w:rsidRPr="003A561B">
        <w:rPr>
          <w:rFonts w:eastAsia="Times New Roman" w:cstheme="minorHAnsi"/>
          <w:szCs w:val="20"/>
          <w:lang w:eastAsia="it-IT"/>
        </w:rPr>
        <w:t xml:space="preserve"> trattare dati personali per conto di Fondazione, </w:t>
      </w:r>
      <w:r w:rsidRPr="00B16480">
        <w:rPr>
          <w:rFonts w:eastAsia="Times New Roman" w:cstheme="minorHAnsi"/>
          <w:szCs w:val="20"/>
          <w:lang w:eastAsia="it-IT"/>
        </w:rPr>
        <w:t>dovrà:</w:t>
      </w:r>
    </w:p>
    <w:p w14:paraId="06D6038E" w14:textId="77777777" w:rsidR="004C31C7" w:rsidRDefault="00502C3C" w:rsidP="00502C3C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>Utilizzare l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 xml:space="preserve">’e-mail e gli altri servizi elettronici aziendali 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per i 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soli 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>fini lavorativi</w:t>
      </w:r>
    </w:p>
    <w:p w14:paraId="5DBA74BD" w14:textId="24ECB7CF" w:rsidR="00502C3C" w:rsidRDefault="004C31C7" w:rsidP="00502C3C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>
        <w:rPr>
          <w:rFonts w:asciiTheme="minorHAnsi" w:eastAsia="Times New Roman" w:hAnsiTheme="minorHAnsi" w:cstheme="minorHAnsi"/>
          <w:szCs w:val="20"/>
          <w:lang w:eastAsia="it-IT"/>
        </w:rPr>
        <w:t>In caso di accesso all’e-mail</w:t>
      </w:r>
      <w:r w:rsidR="006211C3">
        <w:rPr>
          <w:rFonts w:asciiTheme="minorHAnsi" w:eastAsia="Times New Roman" w:hAnsiTheme="minorHAnsi" w:cstheme="minorHAnsi"/>
          <w:szCs w:val="20"/>
          <w:lang w:eastAsia="it-IT"/>
        </w:rPr>
        <w:t>,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o ad altri servizi aziendali</w:t>
      </w:r>
      <w:r w:rsidR="00502C3C">
        <w:rPr>
          <w:rFonts w:asciiTheme="minorHAnsi" w:eastAsia="Times New Roman" w:hAnsiTheme="minorHAnsi" w:cstheme="minorHAnsi"/>
          <w:szCs w:val="20"/>
          <w:lang w:eastAsia="it-IT"/>
        </w:rPr>
        <w:t xml:space="preserve">, </w:t>
      </w:r>
      <w:r>
        <w:rPr>
          <w:rFonts w:asciiTheme="minorHAnsi" w:eastAsia="Times New Roman" w:hAnsiTheme="minorHAnsi" w:cstheme="minorHAnsi"/>
          <w:szCs w:val="20"/>
          <w:lang w:eastAsia="it-IT"/>
        </w:rPr>
        <w:t>da</w:t>
      </w:r>
      <w:r w:rsidR="00502C3C">
        <w:rPr>
          <w:rFonts w:asciiTheme="minorHAnsi" w:eastAsia="Times New Roman" w:hAnsiTheme="minorHAnsi" w:cstheme="minorHAnsi"/>
          <w:szCs w:val="20"/>
          <w:lang w:eastAsia="it-IT"/>
        </w:rPr>
        <w:t xml:space="preserve"> un proprio dispositivo porre in essere le necessarie misure affinché gli ambiti, lavorativo e </w:t>
      </w:r>
      <w:proofErr w:type="gramStart"/>
      <w:r w:rsidR="00502C3C">
        <w:rPr>
          <w:rFonts w:asciiTheme="minorHAnsi" w:eastAsia="Times New Roman" w:hAnsiTheme="minorHAnsi" w:cstheme="minorHAnsi"/>
          <w:szCs w:val="20"/>
          <w:lang w:eastAsia="it-IT"/>
        </w:rPr>
        <w:t>non</w:t>
      </w:r>
      <w:proofErr w:type="gramEnd"/>
      <w:r w:rsidR="00502C3C">
        <w:rPr>
          <w:rFonts w:asciiTheme="minorHAnsi" w:eastAsia="Times New Roman" w:hAnsiTheme="minorHAnsi" w:cstheme="minorHAnsi"/>
          <w:szCs w:val="20"/>
          <w:lang w:eastAsia="it-IT"/>
        </w:rPr>
        <w:t>, possano essere distinti e i dati personali trattati, per conto di Fondazione, non accessibili a terzi non autorizzati al trattamento</w:t>
      </w:r>
    </w:p>
    <w:p w14:paraId="15F8E287" w14:textId="27C68F0C" w:rsidR="004C31C7" w:rsidRPr="00B16480" w:rsidRDefault="004C31C7" w:rsidP="00502C3C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>
        <w:rPr>
          <w:rFonts w:asciiTheme="minorHAnsi" w:eastAsia="Times New Roman" w:hAnsiTheme="minorHAnsi" w:cstheme="minorHAnsi"/>
          <w:szCs w:val="20"/>
          <w:lang w:eastAsia="it-IT"/>
        </w:rPr>
        <w:t>Disconnettersi dall’e-mail e dagli altri servizi aziendali una volta terminata l’attività lavorativa</w:t>
      </w:r>
    </w:p>
    <w:p w14:paraId="551D58AA" w14:textId="076A78D5" w:rsidR="00502C3C" w:rsidRPr="00B16480" w:rsidRDefault="00502C3C" w:rsidP="00502C3C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Averne l’uso esclusivo </w:t>
      </w:r>
    </w:p>
    <w:p w14:paraId="61DF6213" w14:textId="6AA655A3" w:rsidR="00502C3C" w:rsidRPr="00B16480" w:rsidRDefault="00502C3C" w:rsidP="00502C3C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Curarne la protezione 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>da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 accessi di terzi</w:t>
      </w:r>
    </w:p>
    <w:p w14:paraId="0B223A6C" w14:textId="34FB4A14" w:rsidR="00502C3C" w:rsidRPr="00B16480" w:rsidRDefault="00502C3C" w:rsidP="00502C3C">
      <w:pPr>
        <w:pStyle w:val="Paragrafoelenco"/>
        <w:widowControl/>
        <w:numPr>
          <w:ilvl w:val="0"/>
          <w:numId w:val="4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>
        <w:rPr>
          <w:rFonts w:asciiTheme="minorHAnsi" w:eastAsia="Times New Roman" w:hAnsiTheme="minorHAnsi" w:cstheme="minorHAnsi"/>
          <w:szCs w:val="20"/>
          <w:lang w:eastAsia="it-IT"/>
        </w:rPr>
        <w:t>Proteggerl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 xml:space="preserve">i con </w:t>
      </w:r>
      <w:r>
        <w:rPr>
          <w:rFonts w:asciiTheme="minorHAnsi" w:eastAsia="Times New Roman" w:hAnsiTheme="minorHAnsi" w:cstheme="minorHAnsi"/>
          <w:szCs w:val="20"/>
          <w:lang w:eastAsia="it-IT"/>
        </w:rPr>
        <w:t>password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>,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con complessità definita secondo le indicazioni degli AdS.</w:t>
      </w:r>
    </w:p>
    <w:p w14:paraId="5DCB11BA" w14:textId="1B6E7608" w:rsidR="00630592" w:rsidRPr="004C31C7" w:rsidRDefault="004C31C7" w:rsidP="00D16A72">
      <w:pPr>
        <w:pStyle w:val="Paragrafoelenco"/>
        <w:widowControl/>
        <w:numPr>
          <w:ilvl w:val="0"/>
          <w:numId w:val="1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4C31C7">
        <w:rPr>
          <w:rFonts w:asciiTheme="minorHAnsi" w:eastAsia="Times New Roman" w:hAnsiTheme="minorHAnsi" w:cstheme="minorHAnsi"/>
          <w:szCs w:val="20"/>
          <w:lang w:eastAsia="it-IT"/>
        </w:rPr>
        <w:t xml:space="preserve">Visualizzare e-mail e documenti </w:t>
      </w:r>
      <w:r w:rsidR="00630592" w:rsidRPr="004C31C7">
        <w:rPr>
          <w:rFonts w:asciiTheme="minorHAnsi" w:eastAsia="Times New Roman" w:hAnsiTheme="minorHAnsi" w:cstheme="minorHAnsi"/>
          <w:szCs w:val="20"/>
          <w:lang w:eastAsia="it-IT"/>
        </w:rPr>
        <w:t xml:space="preserve">in preview 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ed evitare di </w:t>
      </w:r>
      <w:r w:rsidR="00630592" w:rsidRPr="004C31C7">
        <w:rPr>
          <w:rFonts w:asciiTheme="minorHAnsi" w:eastAsia="Times New Roman" w:hAnsiTheme="minorHAnsi" w:cstheme="minorHAnsi"/>
          <w:szCs w:val="20"/>
          <w:lang w:eastAsia="it-IT"/>
        </w:rPr>
        <w:t>aprire allegati o link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senza le opportune attenzioni</w:t>
      </w:r>
    </w:p>
    <w:p w14:paraId="5273FF49" w14:textId="03F5A934" w:rsidR="00630592" w:rsidRPr="00B16480" w:rsidRDefault="00630592" w:rsidP="00D16A72">
      <w:pPr>
        <w:pStyle w:val="Paragrafoelenco"/>
        <w:widowControl/>
        <w:numPr>
          <w:ilvl w:val="0"/>
          <w:numId w:val="1"/>
        </w:numPr>
        <w:spacing w:before="0"/>
        <w:jc w:val="left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Comunicare 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 xml:space="preserve">possibili criticità agli 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>amministrator</w:t>
      </w:r>
      <w:r w:rsidR="004C31C7">
        <w:rPr>
          <w:rFonts w:asciiTheme="minorHAnsi" w:eastAsia="Times New Roman" w:hAnsiTheme="minorHAnsi" w:cstheme="minorHAnsi"/>
          <w:szCs w:val="20"/>
          <w:lang w:eastAsia="it-IT"/>
        </w:rPr>
        <w:t>i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 di sistema o al responsabile IT</w:t>
      </w:r>
    </w:p>
    <w:p w14:paraId="626B6590" w14:textId="4D241F87" w:rsidR="001B726E" w:rsidRPr="00B16480" w:rsidRDefault="00630592" w:rsidP="001B726E">
      <w:pPr>
        <w:spacing w:after="120" w:line="240" w:lineRule="auto"/>
        <w:ind w:left="360"/>
        <w:rPr>
          <w:rFonts w:eastAsia="Times New Roman" w:cstheme="minorHAnsi"/>
          <w:szCs w:val="20"/>
          <w:lang w:eastAsia="it-IT"/>
        </w:rPr>
      </w:pPr>
      <w:r w:rsidRPr="00B16480">
        <w:rPr>
          <w:rFonts w:eastAsia="Times New Roman" w:cstheme="minorHAnsi"/>
          <w:szCs w:val="20"/>
          <w:lang w:eastAsia="it-IT"/>
        </w:rPr>
        <w:t xml:space="preserve">Periodicamente ogni </w:t>
      </w:r>
      <w:r w:rsidR="004C31C7">
        <w:rPr>
          <w:rFonts w:eastAsia="Times New Roman" w:cstheme="minorHAnsi"/>
          <w:szCs w:val="20"/>
          <w:lang w:eastAsia="it-IT"/>
        </w:rPr>
        <w:t xml:space="preserve">dipendente deve </w:t>
      </w:r>
      <w:r w:rsidRPr="00B16480">
        <w:rPr>
          <w:rFonts w:eastAsia="Times New Roman" w:cstheme="minorHAnsi"/>
          <w:szCs w:val="20"/>
          <w:lang w:eastAsia="it-IT"/>
        </w:rPr>
        <w:t>provvede</w:t>
      </w:r>
      <w:r w:rsidR="006211C3">
        <w:rPr>
          <w:rFonts w:eastAsia="Times New Roman" w:cstheme="minorHAnsi"/>
          <w:szCs w:val="20"/>
          <w:lang w:eastAsia="it-IT"/>
        </w:rPr>
        <w:t>re</w:t>
      </w:r>
      <w:r w:rsidRPr="00B16480">
        <w:rPr>
          <w:rFonts w:eastAsia="Times New Roman" w:cstheme="minorHAnsi"/>
          <w:szCs w:val="20"/>
          <w:lang w:eastAsia="it-IT"/>
        </w:rPr>
        <w:t xml:space="preserve"> a verificare lo stato de</w:t>
      </w:r>
      <w:r w:rsidR="006211C3">
        <w:rPr>
          <w:rFonts w:eastAsia="Times New Roman" w:cstheme="minorHAnsi"/>
          <w:szCs w:val="20"/>
          <w:lang w:eastAsia="it-IT"/>
        </w:rPr>
        <w:t xml:space="preserve">i propri messaggi e-mail e </w:t>
      </w:r>
      <w:r w:rsidR="004C31C7">
        <w:rPr>
          <w:rFonts w:eastAsia="Times New Roman" w:cstheme="minorHAnsi"/>
          <w:szCs w:val="20"/>
          <w:lang w:eastAsia="it-IT"/>
        </w:rPr>
        <w:t>documenti</w:t>
      </w:r>
      <w:r w:rsidR="009A4357">
        <w:rPr>
          <w:rFonts w:eastAsia="Times New Roman" w:cstheme="minorHAnsi"/>
          <w:szCs w:val="20"/>
          <w:lang w:eastAsia="it-IT"/>
        </w:rPr>
        <w:t xml:space="preserve"> </w:t>
      </w:r>
      <w:r w:rsidRPr="00B16480">
        <w:rPr>
          <w:rFonts w:eastAsia="Times New Roman" w:cstheme="minorHAnsi"/>
          <w:szCs w:val="20"/>
          <w:lang w:eastAsia="it-IT"/>
        </w:rPr>
        <w:t>eventualmente archivia</w:t>
      </w:r>
      <w:r w:rsidR="009A4357">
        <w:rPr>
          <w:rFonts w:eastAsia="Times New Roman" w:cstheme="minorHAnsi"/>
          <w:szCs w:val="20"/>
          <w:lang w:eastAsia="it-IT"/>
        </w:rPr>
        <w:t>ndo</w:t>
      </w:r>
      <w:r w:rsidRPr="00B16480">
        <w:rPr>
          <w:rFonts w:eastAsia="Times New Roman" w:cstheme="minorHAnsi"/>
          <w:szCs w:val="20"/>
          <w:lang w:eastAsia="it-IT"/>
        </w:rPr>
        <w:t xml:space="preserve"> </w:t>
      </w:r>
      <w:r w:rsidR="009A4357">
        <w:rPr>
          <w:rFonts w:eastAsia="Times New Roman" w:cstheme="minorHAnsi"/>
          <w:szCs w:val="20"/>
          <w:lang w:eastAsia="it-IT"/>
        </w:rPr>
        <w:t>quanto non più immediatamente necessario</w:t>
      </w:r>
      <w:r w:rsidRPr="00B16480">
        <w:rPr>
          <w:rFonts w:eastAsia="Times New Roman" w:cstheme="minorHAnsi"/>
          <w:szCs w:val="20"/>
          <w:lang w:eastAsia="it-IT"/>
        </w:rPr>
        <w:t>.</w:t>
      </w:r>
    </w:p>
    <w:p w14:paraId="1C984E05" w14:textId="77777777" w:rsidR="00630592" w:rsidRPr="00B16480" w:rsidRDefault="00630592" w:rsidP="00D16A72">
      <w:pPr>
        <w:pStyle w:val="Paragrafoelenco"/>
        <w:numPr>
          <w:ilvl w:val="0"/>
          <w:numId w:val="6"/>
        </w:numPr>
        <w:spacing w:before="0"/>
        <w:rPr>
          <w:rFonts w:asciiTheme="minorHAnsi" w:hAnsiTheme="minorHAnsi" w:cstheme="minorHAnsi"/>
          <w:b/>
        </w:rPr>
      </w:pPr>
      <w:r w:rsidRPr="00B16480">
        <w:rPr>
          <w:rFonts w:asciiTheme="minorHAnsi" w:hAnsiTheme="minorHAnsi" w:cstheme="minorHAnsi"/>
          <w:b/>
        </w:rPr>
        <w:t>Internet e reti interne</w:t>
      </w:r>
      <w:bookmarkStart w:id="6" w:name="_Hlk119502541"/>
    </w:p>
    <w:p w14:paraId="19F5C6F9" w14:textId="7DDBA709" w:rsidR="00630592" w:rsidRPr="00B16480" w:rsidRDefault="00630592" w:rsidP="00D16A72">
      <w:pPr>
        <w:spacing w:after="120" w:line="240" w:lineRule="auto"/>
        <w:ind w:left="360"/>
        <w:rPr>
          <w:rFonts w:eastAsia="Times New Roman" w:cstheme="minorHAnsi"/>
          <w:szCs w:val="20"/>
          <w:lang w:eastAsia="it-IT"/>
        </w:rPr>
      </w:pPr>
      <w:r w:rsidRPr="00B16480">
        <w:rPr>
          <w:rFonts w:eastAsia="Times New Roman" w:cstheme="minorHAnsi"/>
          <w:szCs w:val="20"/>
          <w:lang w:eastAsia="it-IT"/>
        </w:rPr>
        <w:t>L’accesso a internet è consentito dall</w:t>
      </w:r>
      <w:r w:rsidR="00627836" w:rsidRPr="00B16480">
        <w:rPr>
          <w:rFonts w:eastAsia="Times New Roman" w:cstheme="minorHAnsi"/>
          <w:szCs w:val="20"/>
          <w:lang w:eastAsia="it-IT"/>
        </w:rPr>
        <w:t xml:space="preserve">e </w:t>
      </w:r>
      <w:r w:rsidR="003B7F43" w:rsidRPr="003B7F43">
        <w:rPr>
          <w:rFonts w:eastAsia="Times New Roman" w:cstheme="minorHAnsi"/>
          <w:szCs w:val="20"/>
          <w:lang w:eastAsia="it-IT"/>
        </w:rPr>
        <w:t xml:space="preserve">workstation, </w:t>
      </w:r>
      <w:r w:rsidR="003B7F43">
        <w:rPr>
          <w:rFonts w:eastAsia="Times New Roman" w:cstheme="minorHAnsi"/>
          <w:szCs w:val="20"/>
          <w:lang w:eastAsia="it-IT"/>
        </w:rPr>
        <w:t>dai</w:t>
      </w:r>
      <w:r w:rsidR="003B7F43" w:rsidRPr="003B7F43">
        <w:rPr>
          <w:rFonts w:eastAsia="Times New Roman" w:cstheme="minorHAnsi"/>
          <w:szCs w:val="20"/>
          <w:lang w:eastAsia="it-IT"/>
        </w:rPr>
        <w:t xml:space="preserve"> portatil</w:t>
      </w:r>
      <w:r w:rsidR="003B7F43">
        <w:rPr>
          <w:rFonts w:eastAsia="Times New Roman" w:cstheme="minorHAnsi"/>
          <w:szCs w:val="20"/>
          <w:lang w:eastAsia="it-IT"/>
        </w:rPr>
        <w:t>i</w:t>
      </w:r>
      <w:r w:rsidR="003B7F43" w:rsidRPr="003B7F43">
        <w:rPr>
          <w:rFonts w:eastAsia="Times New Roman" w:cstheme="minorHAnsi"/>
          <w:szCs w:val="20"/>
          <w:lang w:eastAsia="it-IT"/>
        </w:rPr>
        <w:t xml:space="preserve"> </w:t>
      </w:r>
      <w:r w:rsidR="003B7F43">
        <w:rPr>
          <w:rFonts w:eastAsia="Times New Roman" w:cstheme="minorHAnsi"/>
          <w:szCs w:val="20"/>
          <w:lang w:eastAsia="it-IT"/>
        </w:rPr>
        <w:t>e da</w:t>
      </w:r>
      <w:r w:rsidR="003B7F43" w:rsidRPr="003B7F43">
        <w:rPr>
          <w:rFonts w:eastAsia="Times New Roman" w:cstheme="minorHAnsi"/>
          <w:szCs w:val="20"/>
          <w:lang w:eastAsia="it-IT"/>
        </w:rPr>
        <w:t xml:space="preserve"> altr</w:t>
      </w:r>
      <w:r w:rsidR="003B7F43">
        <w:rPr>
          <w:rFonts w:eastAsia="Times New Roman" w:cstheme="minorHAnsi"/>
          <w:szCs w:val="20"/>
          <w:lang w:eastAsia="it-IT"/>
        </w:rPr>
        <w:t>i</w:t>
      </w:r>
      <w:r w:rsidR="003B7F43" w:rsidRPr="003B7F43">
        <w:rPr>
          <w:rFonts w:eastAsia="Times New Roman" w:cstheme="minorHAnsi"/>
          <w:szCs w:val="20"/>
          <w:lang w:eastAsia="it-IT"/>
        </w:rPr>
        <w:t xml:space="preserve"> strument</w:t>
      </w:r>
      <w:r w:rsidR="003B7F43">
        <w:rPr>
          <w:rFonts w:eastAsia="Times New Roman" w:cstheme="minorHAnsi"/>
          <w:szCs w:val="20"/>
          <w:lang w:eastAsia="it-IT"/>
        </w:rPr>
        <w:t>i</w:t>
      </w:r>
      <w:r w:rsidR="003B7F43" w:rsidRPr="003B7F43">
        <w:rPr>
          <w:rFonts w:eastAsia="Times New Roman" w:cstheme="minorHAnsi"/>
          <w:szCs w:val="20"/>
          <w:lang w:eastAsia="it-IT"/>
        </w:rPr>
        <w:t xml:space="preserve"> elettronic</w:t>
      </w:r>
      <w:r w:rsidR="003B7F43">
        <w:rPr>
          <w:rFonts w:eastAsia="Times New Roman" w:cstheme="minorHAnsi"/>
          <w:szCs w:val="20"/>
          <w:lang w:eastAsia="it-IT"/>
        </w:rPr>
        <w:t>i</w:t>
      </w:r>
      <w:r w:rsidR="003B7F43" w:rsidRPr="003B7F43">
        <w:rPr>
          <w:rFonts w:eastAsia="Times New Roman" w:cstheme="minorHAnsi"/>
          <w:szCs w:val="20"/>
          <w:lang w:eastAsia="it-IT"/>
        </w:rPr>
        <w:t xml:space="preserve"> </w:t>
      </w:r>
      <w:r w:rsidR="003B7F43">
        <w:rPr>
          <w:rFonts w:eastAsia="Times New Roman" w:cstheme="minorHAnsi"/>
          <w:szCs w:val="20"/>
          <w:lang w:eastAsia="it-IT"/>
        </w:rPr>
        <w:t xml:space="preserve">aziendali </w:t>
      </w:r>
      <w:r w:rsidR="00001067" w:rsidRPr="00B16480">
        <w:rPr>
          <w:rFonts w:eastAsia="Times New Roman" w:cstheme="minorHAnsi"/>
          <w:szCs w:val="20"/>
          <w:lang w:eastAsia="it-IT"/>
        </w:rPr>
        <w:t>alle seguenti condizioni:</w:t>
      </w:r>
    </w:p>
    <w:p w14:paraId="4E313D1E" w14:textId="694FA353" w:rsidR="00857044" w:rsidRDefault="00527BD6" w:rsidP="00D16A72">
      <w:pPr>
        <w:pStyle w:val="Paragrafoelenco"/>
        <w:widowControl/>
        <w:numPr>
          <w:ilvl w:val="0"/>
          <w:numId w:val="3"/>
        </w:numPr>
        <w:spacing w:before="0"/>
        <w:rPr>
          <w:rFonts w:asciiTheme="minorHAnsi" w:eastAsia="Times New Roman" w:hAnsiTheme="minorHAnsi" w:cstheme="minorHAnsi"/>
          <w:szCs w:val="20"/>
          <w:lang w:eastAsia="it-IT"/>
        </w:rPr>
      </w:pPr>
      <w:r>
        <w:rPr>
          <w:rFonts w:asciiTheme="minorHAnsi" w:eastAsia="Times New Roman" w:hAnsiTheme="minorHAnsi" w:cstheme="minorHAnsi"/>
          <w:szCs w:val="20"/>
          <w:lang w:eastAsia="it-IT"/>
        </w:rPr>
        <w:t>Ai</w:t>
      </w:r>
      <w:r w:rsidRPr="00527BD6">
        <w:rPr>
          <w:rFonts w:asciiTheme="minorHAnsi" w:eastAsia="Times New Roman" w:hAnsiTheme="minorHAnsi" w:cstheme="minorHAnsi"/>
          <w:szCs w:val="20"/>
          <w:lang w:eastAsia="it-IT"/>
        </w:rPr>
        <w:t xml:space="preserve"> dipendenti, siano o meno autorizzati allo svolgimento di operazioni di trattamento di dati personali,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</w:t>
      </w:r>
      <w:r w:rsidR="00630592" w:rsidRPr="00B16480">
        <w:rPr>
          <w:rFonts w:asciiTheme="minorHAnsi" w:eastAsia="Times New Roman" w:hAnsiTheme="minorHAnsi" w:cstheme="minorHAnsi"/>
          <w:szCs w:val="20"/>
          <w:lang w:eastAsia="it-IT"/>
        </w:rPr>
        <w:t>è fatto divieto di accedere</w:t>
      </w:r>
      <w:r w:rsidR="00857044">
        <w:rPr>
          <w:rFonts w:asciiTheme="minorHAnsi" w:eastAsia="Times New Roman" w:hAnsiTheme="minorHAnsi" w:cstheme="minorHAnsi"/>
          <w:szCs w:val="20"/>
          <w:lang w:eastAsia="it-IT"/>
        </w:rPr>
        <w:t>,</w:t>
      </w:r>
      <w:r w:rsidR="00630592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 </w:t>
      </w:r>
      <w:r w:rsidR="003B7F43">
        <w:rPr>
          <w:rFonts w:asciiTheme="minorHAnsi" w:eastAsia="Times New Roman" w:hAnsiTheme="minorHAnsi" w:cstheme="minorHAnsi"/>
          <w:szCs w:val="20"/>
          <w:lang w:eastAsia="it-IT"/>
        </w:rPr>
        <w:t xml:space="preserve">utilizzando </w:t>
      </w:r>
      <w:bookmarkStart w:id="7" w:name="_Hlk119502356"/>
      <w:r w:rsidR="003B7F43">
        <w:rPr>
          <w:rFonts w:asciiTheme="minorHAnsi" w:eastAsia="Times New Roman" w:hAnsiTheme="minorHAnsi" w:cstheme="minorHAnsi"/>
          <w:szCs w:val="20"/>
          <w:lang w:eastAsia="it-IT"/>
        </w:rPr>
        <w:t>workstatio</w:t>
      </w:r>
      <w:r w:rsidR="00857044">
        <w:rPr>
          <w:rFonts w:asciiTheme="minorHAnsi" w:eastAsia="Times New Roman" w:hAnsiTheme="minorHAnsi" w:cstheme="minorHAnsi"/>
          <w:szCs w:val="20"/>
          <w:lang w:eastAsia="it-IT"/>
        </w:rPr>
        <w:t>n</w:t>
      </w:r>
      <w:r w:rsidR="003B7F43">
        <w:rPr>
          <w:rFonts w:asciiTheme="minorHAnsi" w:eastAsia="Times New Roman" w:hAnsiTheme="minorHAnsi" w:cstheme="minorHAnsi"/>
          <w:szCs w:val="20"/>
          <w:lang w:eastAsia="it-IT"/>
        </w:rPr>
        <w:t>, portatili o altri strumenti elettronici aziendali</w:t>
      </w:r>
      <w:bookmarkEnd w:id="7"/>
      <w:r w:rsidR="00857044">
        <w:rPr>
          <w:rFonts w:asciiTheme="minorHAnsi" w:eastAsia="Times New Roman" w:hAnsiTheme="minorHAnsi" w:cstheme="minorHAnsi"/>
          <w:szCs w:val="20"/>
          <w:lang w:eastAsia="it-IT"/>
        </w:rPr>
        <w:t xml:space="preserve">, </w:t>
      </w:r>
      <w:r w:rsidR="00630592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a siti di contenuto improprio o comunque non inerente 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>l’attività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</w:t>
      </w:r>
      <w:r w:rsidR="00630592" w:rsidRPr="00B16480">
        <w:rPr>
          <w:rFonts w:asciiTheme="minorHAnsi" w:eastAsia="Times New Roman" w:hAnsiTheme="minorHAnsi" w:cstheme="minorHAnsi"/>
          <w:szCs w:val="20"/>
          <w:lang w:eastAsia="it-IT"/>
        </w:rPr>
        <w:t>lavorativa.</w:t>
      </w:r>
    </w:p>
    <w:bookmarkEnd w:id="6"/>
    <w:p w14:paraId="6BDCC228" w14:textId="4E834603" w:rsidR="00857044" w:rsidRPr="006211C3" w:rsidRDefault="006211C3" w:rsidP="006211C3">
      <w:pPr>
        <w:pStyle w:val="Paragrafoelenco"/>
        <w:numPr>
          <w:ilvl w:val="0"/>
          <w:numId w:val="3"/>
        </w:numPr>
        <w:rPr>
          <w:rFonts w:asciiTheme="minorHAnsi" w:eastAsia="Times New Roman" w:hAnsiTheme="minorHAnsi" w:cstheme="minorHAnsi"/>
          <w:szCs w:val="20"/>
          <w:lang w:eastAsia="it-IT"/>
        </w:rPr>
      </w:pPr>
      <w:r w:rsidRPr="006211C3">
        <w:rPr>
          <w:rFonts w:eastAsia="Times New Roman" w:cstheme="minorHAnsi"/>
          <w:szCs w:val="20"/>
          <w:lang w:eastAsia="it-IT"/>
        </w:rPr>
        <w:t xml:space="preserve">Ai dipendenti, </w:t>
      </w:r>
      <w:r w:rsidRPr="006211C3">
        <w:rPr>
          <w:rFonts w:eastAsia="Times New Roman" w:cstheme="minorHAnsi"/>
          <w:szCs w:val="20"/>
          <w:lang w:eastAsia="it-IT"/>
        </w:rPr>
        <w:t>siano o meno autorizzati allo svolgimento di operazioni di trattamento di dati personali,</w:t>
      </w:r>
      <w:r w:rsidRPr="006211C3">
        <w:rPr>
          <w:rFonts w:eastAsia="Times New Roman" w:cstheme="minorHAnsi"/>
          <w:szCs w:val="20"/>
          <w:lang w:eastAsia="it-IT"/>
        </w:rPr>
        <w:t xml:space="preserve"> è fatto divieto di accedere, durante l’attività lavorativa, anche utilizzando </w:t>
      </w:r>
      <w:r w:rsidRPr="006211C3">
        <w:rPr>
          <w:rFonts w:eastAsia="Times New Roman" w:cstheme="minorHAnsi"/>
          <w:szCs w:val="20"/>
          <w:lang w:eastAsia="it-IT"/>
        </w:rPr>
        <w:t xml:space="preserve">workstation, portatili o altri strumenti elettronici </w:t>
      </w:r>
      <w:r w:rsidRPr="006211C3">
        <w:rPr>
          <w:rFonts w:eastAsia="Times New Roman" w:cstheme="minorHAnsi"/>
          <w:szCs w:val="20"/>
          <w:lang w:eastAsia="it-IT"/>
        </w:rPr>
        <w:t xml:space="preserve">propri, a </w:t>
      </w:r>
      <w:r w:rsidRPr="006211C3">
        <w:rPr>
          <w:rFonts w:asciiTheme="minorHAnsi" w:eastAsia="Times New Roman" w:hAnsiTheme="minorHAnsi" w:cstheme="minorHAnsi"/>
          <w:szCs w:val="20"/>
          <w:lang w:eastAsia="it-IT"/>
        </w:rPr>
        <w:t>siti di contenuto improprio o comunque non inerente l’attività lavorativa.</w:t>
      </w:r>
    </w:p>
    <w:p w14:paraId="04DEF7EE" w14:textId="3B267A5E" w:rsidR="00630592" w:rsidRPr="00857044" w:rsidRDefault="00527BD6" w:rsidP="00857044">
      <w:pPr>
        <w:ind w:left="360"/>
        <w:rPr>
          <w:rFonts w:eastAsia="Times New Roman" w:cstheme="minorHAnsi"/>
          <w:szCs w:val="20"/>
          <w:lang w:eastAsia="it-IT"/>
        </w:rPr>
      </w:pPr>
      <w:r w:rsidRPr="00857044">
        <w:rPr>
          <w:rFonts w:eastAsia="Times New Roman" w:cstheme="minorHAnsi"/>
          <w:szCs w:val="20"/>
          <w:lang w:eastAsia="it-IT"/>
        </w:rPr>
        <w:t>I dipendenti</w:t>
      </w:r>
      <w:r w:rsidR="00630592" w:rsidRPr="00857044">
        <w:rPr>
          <w:rFonts w:eastAsia="Times New Roman" w:cstheme="minorHAnsi"/>
          <w:szCs w:val="20"/>
          <w:lang w:eastAsia="it-IT"/>
        </w:rPr>
        <w:t xml:space="preserve"> avranno inoltre la massima cura nel</w:t>
      </w:r>
      <w:r w:rsidR="00627836" w:rsidRPr="00857044">
        <w:rPr>
          <w:rFonts w:eastAsia="Times New Roman" w:cstheme="minorHAnsi"/>
          <w:szCs w:val="20"/>
          <w:lang w:eastAsia="it-IT"/>
        </w:rPr>
        <w:t>l’</w:t>
      </w:r>
      <w:r w:rsidR="00630592" w:rsidRPr="00857044">
        <w:rPr>
          <w:rFonts w:eastAsia="Times New Roman" w:cstheme="minorHAnsi"/>
          <w:szCs w:val="20"/>
          <w:lang w:eastAsia="it-IT"/>
        </w:rPr>
        <w:t>evitare e segnalare possibili attività a carattere illecito o fraudolento.</w:t>
      </w:r>
    </w:p>
    <w:p w14:paraId="18EFED37" w14:textId="3EED243B" w:rsidR="00D80010" w:rsidRPr="001B726E" w:rsidRDefault="00001067" w:rsidP="001B726E">
      <w:pPr>
        <w:ind w:left="360"/>
        <w:rPr>
          <w:rFonts w:eastAsia="Times New Roman" w:cstheme="minorHAnsi"/>
          <w:szCs w:val="20"/>
          <w:lang w:eastAsia="it-IT"/>
        </w:rPr>
      </w:pPr>
      <w:r w:rsidRPr="009A4357">
        <w:rPr>
          <w:rFonts w:eastAsia="Times New Roman" w:cstheme="minorHAnsi"/>
          <w:szCs w:val="20"/>
          <w:lang w:eastAsia="it-IT"/>
        </w:rPr>
        <w:t>La rete interna</w:t>
      </w:r>
      <w:r w:rsidR="006211C3">
        <w:rPr>
          <w:rFonts w:eastAsia="Times New Roman" w:cstheme="minorHAnsi"/>
          <w:szCs w:val="20"/>
          <w:lang w:eastAsia="it-IT"/>
        </w:rPr>
        <w:t xml:space="preserve"> di Fondazione Sistema Toscana</w:t>
      </w:r>
      <w:r w:rsidR="009D1326" w:rsidRPr="009A4357">
        <w:rPr>
          <w:rFonts w:eastAsia="Times New Roman" w:cstheme="minorHAnsi"/>
          <w:szCs w:val="20"/>
          <w:lang w:eastAsia="it-IT"/>
        </w:rPr>
        <w:t>, con accesso protetto,</w:t>
      </w:r>
      <w:r w:rsidRPr="009A4357">
        <w:rPr>
          <w:rFonts w:eastAsia="Times New Roman" w:cstheme="minorHAnsi"/>
          <w:szCs w:val="20"/>
          <w:lang w:eastAsia="it-IT"/>
        </w:rPr>
        <w:t xml:space="preserve"> è </w:t>
      </w:r>
      <w:r w:rsidR="0003599A" w:rsidRPr="009A4357">
        <w:rPr>
          <w:rFonts w:eastAsia="Times New Roman" w:cstheme="minorHAnsi"/>
          <w:szCs w:val="20"/>
          <w:lang w:eastAsia="it-IT"/>
        </w:rPr>
        <w:t xml:space="preserve">fruibile </w:t>
      </w:r>
      <w:r w:rsidRPr="009A4357">
        <w:rPr>
          <w:rFonts w:eastAsia="Times New Roman" w:cstheme="minorHAnsi"/>
          <w:szCs w:val="20"/>
          <w:lang w:eastAsia="it-IT"/>
        </w:rPr>
        <w:t>ai soli fini aziendali</w:t>
      </w:r>
      <w:r w:rsidR="0003599A" w:rsidRPr="009A4357">
        <w:rPr>
          <w:rFonts w:eastAsia="Times New Roman" w:cstheme="minorHAnsi"/>
          <w:szCs w:val="20"/>
          <w:lang w:eastAsia="it-IT"/>
        </w:rPr>
        <w:t>,</w:t>
      </w:r>
      <w:r w:rsidRPr="009A4357">
        <w:rPr>
          <w:rFonts w:eastAsia="Times New Roman" w:cstheme="minorHAnsi"/>
          <w:szCs w:val="20"/>
          <w:lang w:eastAsia="it-IT"/>
        </w:rPr>
        <w:t xml:space="preserve"> non sono ammessi usi impropri.</w:t>
      </w:r>
    </w:p>
    <w:p w14:paraId="6A47BE1A" w14:textId="77777777" w:rsidR="006211C3" w:rsidRPr="00B16480" w:rsidRDefault="00D80010" w:rsidP="006211C3">
      <w:pPr>
        <w:pStyle w:val="Paragrafoelenco"/>
        <w:numPr>
          <w:ilvl w:val="0"/>
          <w:numId w:val="6"/>
        </w:numPr>
        <w:spacing w:before="0"/>
        <w:rPr>
          <w:rFonts w:asciiTheme="minorHAnsi" w:hAnsiTheme="minorHAnsi" w:cstheme="minorHAnsi"/>
          <w:b/>
        </w:rPr>
      </w:pPr>
      <w:r w:rsidRPr="00B16480">
        <w:rPr>
          <w:rFonts w:asciiTheme="minorHAnsi" w:eastAsia="Times New Roman" w:hAnsiTheme="minorHAnsi" w:cstheme="minorHAnsi"/>
          <w:b/>
          <w:szCs w:val="20"/>
          <w:lang w:eastAsia="it-IT"/>
        </w:rPr>
        <w:t>Fre</w:t>
      </w:r>
      <w:r w:rsidR="006F1955" w:rsidRPr="00B16480">
        <w:rPr>
          <w:rFonts w:asciiTheme="minorHAnsi" w:eastAsia="Times New Roman" w:hAnsiTheme="minorHAnsi" w:cstheme="minorHAnsi"/>
          <w:b/>
          <w:szCs w:val="20"/>
          <w:lang w:eastAsia="it-IT"/>
        </w:rPr>
        <w:t>e</w:t>
      </w:r>
      <w:r w:rsidRPr="00B16480">
        <w:rPr>
          <w:rFonts w:asciiTheme="minorHAnsi" w:eastAsia="Times New Roman" w:hAnsiTheme="minorHAnsi" w:cstheme="minorHAnsi"/>
          <w:b/>
          <w:szCs w:val="20"/>
          <w:lang w:eastAsia="it-IT"/>
        </w:rPr>
        <w:t>ware e software scaricato da internet</w:t>
      </w:r>
      <w:bookmarkStart w:id="8" w:name="_Hlk119502845"/>
    </w:p>
    <w:p w14:paraId="24EC6BCE" w14:textId="5667D1D9" w:rsidR="006211C3" w:rsidRPr="006211C3" w:rsidRDefault="006211C3" w:rsidP="006211C3">
      <w:pPr>
        <w:spacing w:after="120" w:line="240" w:lineRule="auto"/>
        <w:ind w:left="360"/>
        <w:rPr>
          <w:rFonts w:eastAsia="Times New Roman" w:cstheme="minorHAnsi"/>
          <w:szCs w:val="20"/>
          <w:lang w:eastAsia="it-IT"/>
        </w:rPr>
      </w:pPr>
      <w:r>
        <w:rPr>
          <w:rFonts w:eastAsia="Times New Roman" w:cstheme="minorHAnsi"/>
          <w:szCs w:val="20"/>
          <w:lang w:eastAsia="it-IT"/>
        </w:rPr>
        <w:t>Sulle workstation, i portatili e gli altri strumenti elettronici aziendali:</w:t>
      </w:r>
      <w:r w:rsidRPr="00B16480">
        <w:rPr>
          <w:rFonts w:eastAsia="Times New Roman" w:cstheme="minorHAnsi"/>
          <w:szCs w:val="20"/>
          <w:lang w:eastAsia="it-IT"/>
        </w:rPr>
        <w:t xml:space="preserve"> </w:t>
      </w:r>
    </w:p>
    <w:p w14:paraId="445F1011" w14:textId="10672B7F" w:rsidR="00D80010" w:rsidRDefault="00527BD6" w:rsidP="00D16A72">
      <w:pPr>
        <w:pStyle w:val="Paragrafoelenco"/>
        <w:numPr>
          <w:ilvl w:val="0"/>
          <w:numId w:val="7"/>
        </w:numPr>
        <w:spacing w:before="0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>È</w:t>
      </w:r>
      <w:r w:rsidR="00D80010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 fatto divieto di scaricare </w:t>
      </w:r>
      <w:r w:rsidR="006211C3">
        <w:rPr>
          <w:rFonts w:asciiTheme="minorHAnsi" w:eastAsia="Times New Roman" w:hAnsiTheme="minorHAnsi" w:cstheme="minorHAnsi"/>
          <w:szCs w:val="20"/>
          <w:lang w:eastAsia="it-IT"/>
        </w:rPr>
        <w:t xml:space="preserve">ed utilizzare </w:t>
      </w:r>
      <w:r w:rsidR="00D80010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software </w:t>
      </w:r>
      <w:r w:rsidR="006F1955"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freeware </w:t>
      </w:r>
      <w:r w:rsidR="00D80010" w:rsidRPr="00B16480">
        <w:rPr>
          <w:rFonts w:asciiTheme="minorHAnsi" w:eastAsia="Times New Roman" w:hAnsiTheme="minorHAnsi" w:cstheme="minorHAnsi"/>
          <w:szCs w:val="20"/>
          <w:lang w:eastAsia="it-IT"/>
        </w:rPr>
        <w:t>in genere da internet</w:t>
      </w:r>
    </w:p>
    <w:p w14:paraId="7FCA94CB" w14:textId="03EEAC2C" w:rsidR="001B726E" w:rsidRPr="001B726E" w:rsidRDefault="00D80010" w:rsidP="001B726E">
      <w:pPr>
        <w:pStyle w:val="Paragrafoelenco"/>
        <w:numPr>
          <w:ilvl w:val="0"/>
          <w:numId w:val="7"/>
        </w:numPr>
        <w:spacing w:before="0"/>
        <w:rPr>
          <w:rFonts w:asciiTheme="minorHAnsi" w:eastAsia="Times New Roman" w:hAnsiTheme="minorHAnsi" w:cstheme="minorHAnsi"/>
          <w:szCs w:val="20"/>
          <w:lang w:eastAsia="it-IT"/>
        </w:rPr>
      </w:pPr>
      <w:r w:rsidRPr="001B726E">
        <w:rPr>
          <w:rFonts w:eastAsia="Times New Roman" w:cstheme="minorHAnsi"/>
          <w:szCs w:val="20"/>
          <w:lang w:eastAsia="it-IT"/>
        </w:rPr>
        <w:t xml:space="preserve">In caso di effettiva necessità ai fini aziendali, </w:t>
      </w:r>
      <w:r w:rsidR="006211C3" w:rsidRPr="001B726E">
        <w:rPr>
          <w:rFonts w:eastAsia="Times New Roman" w:cstheme="minorHAnsi"/>
          <w:szCs w:val="20"/>
          <w:lang w:eastAsia="it-IT"/>
        </w:rPr>
        <w:t xml:space="preserve">il dipendente </w:t>
      </w:r>
      <w:r w:rsidRPr="001B726E">
        <w:rPr>
          <w:rFonts w:eastAsia="Times New Roman" w:cstheme="minorHAnsi"/>
          <w:szCs w:val="20"/>
          <w:lang w:eastAsia="it-IT"/>
        </w:rPr>
        <w:t xml:space="preserve">potrà fare richiesta </w:t>
      </w:r>
      <w:r w:rsidR="001B726E" w:rsidRPr="001B726E">
        <w:rPr>
          <w:rFonts w:eastAsia="Times New Roman" w:cstheme="minorHAnsi"/>
          <w:szCs w:val="20"/>
          <w:lang w:eastAsia="it-IT"/>
        </w:rPr>
        <w:t xml:space="preserve">al </w:t>
      </w:r>
      <w:r w:rsidR="001B726E">
        <w:rPr>
          <w:rFonts w:eastAsia="Times New Roman" w:cstheme="minorHAnsi"/>
          <w:szCs w:val="20"/>
          <w:lang w:eastAsia="it-IT"/>
        </w:rPr>
        <w:t xml:space="preserve">Responsabile dell’Area e al </w:t>
      </w:r>
      <w:r w:rsidR="001B726E" w:rsidRPr="001B726E">
        <w:rPr>
          <w:rFonts w:eastAsia="Times New Roman" w:cstheme="minorHAnsi"/>
          <w:szCs w:val="20"/>
          <w:lang w:eastAsia="it-IT"/>
        </w:rPr>
        <w:t>Direttore</w:t>
      </w:r>
      <w:r w:rsidR="001B726E">
        <w:rPr>
          <w:rFonts w:eastAsia="Times New Roman" w:cstheme="minorHAnsi"/>
          <w:szCs w:val="20"/>
          <w:lang w:eastAsia="it-IT"/>
        </w:rPr>
        <w:t>,</w:t>
      </w:r>
      <w:r w:rsidR="001B726E" w:rsidRPr="001B726E">
        <w:rPr>
          <w:rFonts w:eastAsia="Times New Roman" w:cstheme="minorHAnsi"/>
          <w:szCs w:val="20"/>
          <w:lang w:eastAsia="it-IT"/>
        </w:rPr>
        <w:t xml:space="preserve"> che con il supporto dell’</w:t>
      </w:r>
      <w:r w:rsidR="006211C3" w:rsidRPr="001B726E">
        <w:rPr>
          <w:rFonts w:eastAsia="Times New Roman" w:cstheme="minorHAnsi"/>
          <w:szCs w:val="20"/>
          <w:lang w:eastAsia="it-IT"/>
        </w:rPr>
        <w:t>area</w:t>
      </w:r>
      <w:r w:rsidRPr="001B726E">
        <w:rPr>
          <w:rFonts w:eastAsia="Times New Roman" w:cstheme="minorHAnsi"/>
          <w:szCs w:val="20"/>
          <w:lang w:eastAsia="it-IT"/>
        </w:rPr>
        <w:t xml:space="preserve"> IT </w:t>
      </w:r>
      <w:r w:rsidR="006F1955" w:rsidRPr="001B726E">
        <w:rPr>
          <w:rFonts w:eastAsia="Times New Roman" w:cstheme="minorHAnsi"/>
          <w:szCs w:val="20"/>
          <w:lang w:eastAsia="it-IT"/>
        </w:rPr>
        <w:t>valuterà l’effettiva necessità e</w:t>
      </w:r>
      <w:r w:rsidRPr="001B726E">
        <w:rPr>
          <w:rFonts w:eastAsia="Times New Roman" w:cstheme="minorHAnsi"/>
          <w:szCs w:val="20"/>
          <w:lang w:eastAsia="it-IT"/>
        </w:rPr>
        <w:t xml:space="preserve">d opportunità e provvederà </w:t>
      </w:r>
      <w:r w:rsidR="001B726E" w:rsidRPr="001B726E">
        <w:rPr>
          <w:rFonts w:eastAsia="Times New Roman" w:cstheme="minorHAnsi"/>
          <w:szCs w:val="20"/>
          <w:lang w:eastAsia="it-IT"/>
        </w:rPr>
        <w:t>nel caso ad autorizzare l’</w:t>
      </w:r>
      <w:r w:rsidRPr="001B726E">
        <w:rPr>
          <w:rFonts w:eastAsia="Times New Roman" w:cstheme="minorHAnsi"/>
          <w:szCs w:val="20"/>
          <w:lang w:eastAsia="it-IT"/>
        </w:rPr>
        <w:t>eventuale installazione.</w:t>
      </w:r>
    </w:p>
    <w:p w14:paraId="19BB3DF6" w14:textId="6D8174D0" w:rsidR="001B726E" w:rsidRPr="006211C3" w:rsidRDefault="001B726E" w:rsidP="001B726E">
      <w:pPr>
        <w:spacing w:after="120" w:line="240" w:lineRule="auto"/>
        <w:ind w:left="360"/>
        <w:rPr>
          <w:rFonts w:eastAsia="Times New Roman" w:cstheme="minorHAnsi"/>
          <w:szCs w:val="20"/>
          <w:lang w:eastAsia="it-IT"/>
        </w:rPr>
      </w:pPr>
      <w:r>
        <w:rPr>
          <w:rFonts w:eastAsia="Times New Roman" w:cstheme="minorHAnsi"/>
          <w:szCs w:val="20"/>
          <w:lang w:eastAsia="it-IT"/>
        </w:rPr>
        <w:t xml:space="preserve">Sulle workstation, i portatili e gli altri strumenti elettronici </w:t>
      </w:r>
      <w:r>
        <w:rPr>
          <w:rFonts w:eastAsia="Times New Roman" w:cstheme="minorHAnsi"/>
          <w:szCs w:val="20"/>
          <w:lang w:eastAsia="it-IT"/>
        </w:rPr>
        <w:t xml:space="preserve">propri, se utilizzati per lo svolgimento di attività lavorativa </w:t>
      </w:r>
      <w:r>
        <w:rPr>
          <w:rFonts w:eastAsia="Times New Roman" w:cstheme="minorHAnsi"/>
          <w:szCs w:val="20"/>
          <w:lang w:eastAsia="it-IT"/>
        </w:rPr>
        <w:t>:</w:t>
      </w:r>
      <w:r w:rsidRPr="00B16480">
        <w:rPr>
          <w:rFonts w:eastAsia="Times New Roman" w:cstheme="minorHAnsi"/>
          <w:szCs w:val="20"/>
          <w:lang w:eastAsia="it-IT"/>
        </w:rPr>
        <w:t xml:space="preserve"> </w:t>
      </w:r>
    </w:p>
    <w:p w14:paraId="3F44D6EA" w14:textId="54B520FB" w:rsidR="001B726E" w:rsidRPr="00B16480" w:rsidRDefault="001B726E" w:rsidP="001B726E">
      <w:pPr>
        <w:pStyle w:val="Paragrafoelenco"/>
        <w:numPr>
          <w:ilvl w:val="0"/>
          <w:numId w:val="7"/>
        </w:numPr>
        <w:spacing w:before="0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lastRenderedPageBreak/>
        <w:t xml:space="preserve">È fatto divieto di 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utilizzare 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>software freeware in genere da internet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 per lo svolgimento di attività lavorativa</w:t>
      </w:r>
    </w:p>
    <w:p w14:paraId="4EF5B2F6" w14:textId="6527B209" w:rsidR="001B726E" w:rsidRPr="001B726E" w:rsidRDefault="001B726E" w:rsidP="001B726E">
      <w:pPr>
        <w:pStyle w:val="Paragrafoelenco"/>
        <w:numPr>
          <w:ilvl w:val="0"/>
          <w:numId w:val="7"/>
        </w:numPr>
        <w:spacing w:before="0"/>
        <w:rPr>
          <w:rFonts w:asciiTheme="minorHAnsi" w:eastAsia="Times New Roman" w:hAnsiTheme="minorHAnsi" w:cstheme="minorHAnsi"/>
          <w:szCs w:val="20"/>
          <w:lang w:eastAsia="it-IT"/>
        </w:rPr>
      </w:pP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In caso di effettiva necessità ai fini aziendali, 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il dipendente 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potrà fare richiesta </w:t>
      </w:r>
      <w:r>
        <w:rPr>
          <w:rFonts w:asciiTheme="minorHAnsi" w:eastAsia="Times New Roman" w:hAnsiTheme="minorHAnsi" w:cstheme="minorHAnsi"/>
          <w:szCs w:val="20"/>
          <w:lang w:eastAsia="it-IT"/>
        </w:rPr>
        <w:t>al Direttore che con il supporto dell’area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 IT valuterà l’effettiva necessità ed opportunità e provvederà </w:t>
      </w:r>
      <w:r>
        <w:rPr>
          <w:rFonts w:asciiTheme="minorHAnsi" w:eastAsia="Times New Roman" w:hAnsiTheme="minorHAnsi" w:cstheme="minorHAnsi"/>
          <w:szCs w:val="20"/>
          <w:lang w:eastAsia="it-IT"/>
        </w:rPr>
        <w:t>nel caso ad autorizzare l’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 xml:space="preserve">eventuale </w:t>
      </w:r>
      <w:r>
        <w:rPr>
          <w:rFonts w:asciiTheme="minorHAnsi" w:eastAsia="Times New Roman" w:hAnsiTheme="minorHAnsi" w:cstheme="minorHAnsi"/>
          <w:szCs w:val="20"/>
          <w:lang w:eastAsia="it-IT"/>
        </w:rPr>
        <w:t>utilizzo</w:t>
      </w:r>
      <w:r w:rsidRPr="00B16480">
        <w:rPr>
          <w:rFonts w:asciiTheme="minorHAnsi" w:eastAsia="Times New Roman" w:hAnsiTheme="minorHAnsi" w:cstheme="minorHAnsi"/>
          <w:szCs w:val="20"/>
          <w:lang w:eastAsia="it-IT"/>
        </w:rPr>
        <w:t>.</w:t>
      </w:r>
    </w:p>
    <w:p w14:paraId="4E22F937" w14:textId="09FD5EC9" w:rsidR="001B726E" w:rsidRPr="001B726E" w:rsidRDefault="001B726E" w:rsidP="001B726E">
      <w:pPr>
        <w:pStyle w:val="Paragrafoelenco"/>
        <w:numPr>
          <w:ilvl w:val="0"/>
          <w:numId w:val="7"/>
        </w:numPr>
        <w:spacing w:before="0"/>
        <w:rPr>
          <w:rFonts w:asciiTheme="minorHAnsi" w:eastAsia="Times New Roman" w:hAnsiTheme="minorHAnsi" w:cstheme="minorHAnsi"/>
          <w:szCs w:val="20"/>
          <w:lang w:eastAsia="it-IT"/>
        </w:rPr>
      </w:pPr>
      <w:r>
        <w:rPr>
          <w:rFonts w:asciiTheme="minorHAnsi" w:eastAsia="Times New Roman" w:hAnsiTheme="minorHAnsi" w:cstheme="minorHAnsi"/>
          <w:szCs w:val="20"/>
          <w:lang w:eastAsia="it-IT"/>
        </w:rPr>
        <w:t xml:space="preserve">L’installazione di software freeware, in particolare se di incerta provenienza, rimane in ogni caso sconsigliata, in particolare sui dispositivi utilizzati per lo </w:t>
      </w:r>
      <w:r w:rsidRPr="001B726E">
        <w:rPr>
          <w:rFonts w:asciiTheme="minorHAnsi" w:eastAsia="Times New Roman" w:hAnsiTheme="minorHAnsi" w:cstheme="minorHAnsi"/>
          <w:szCs w:val="20"/>
          <w:lang w:eastAsia="it-IT"/>
        </w:rPr>
        <w:t>svolgimento di operazioni di trattamento di dati personali</w:t>
      </w:r>
      <w:r>
        <w:rPr>
          <w:rFonts w:asciiTheme="minorHAnsi" w:eastAsia="Times New Roman" w:hAnsiTheme="minorHAnsi" w:cstheme="minorHAnsi"/>
          <w:szCs w:val="20"/>
          <w:lang w:eastAsia="it-IT"/>
        </w:rPr>
        <w:t xml:space="preserve">. Il dipendente ha comunque il dovere </w:t>
      </w:r>
      <w:r w:rsidRPr="001B726E">
        <w:rPr>
          <w:rFonts w:asciiTheme="minorHAnsi" w:eastAsia="Times New Roman" w:hAnsiTheme="minorHAnsi" w:cstheme="minorHAnsi"/>
          <w:szCs w:val="20"/>
          <w:lang w:eastAsia="it-IT"/>
        </w:rPr>
        <w:t>di garantire il rispetto della riservatezza delle persone, e la tutela dei dati personali di cui Fondazione Sistema Toscana è o verrà in possesso come Titolare, o come Responsabile nominata da altro Titolare.</w:t>
      </w:r>
    </w:p>
    <w:bookmarkEnd w:id="0"/>
    <w:bookmarkEnd w:id="8"/>
    <w:p w14:paraId="3C2F5162" w14:textId="4B86BDF7" w:rsidR="006521CB" w:rsidRPr="00B16480" w:rsidRDefault="006521CB" w:rsidP="00756EE8">
      <w:pPr>
        <w:pStyle w:val="Paragrafoelenco"/>
        <w:spacing w:before="0"/>
        <w:ind w:left="0"/>
        <w:rPr>
          <w:rFonts w:asciiTheme="minorHAnsi" w:eastAsia="Times New Roman" w:hAnsiTheme="minorHAnsi" w:cstheme="minorHAnsi"/>
          <w:szCs w:val="20"/>
          <w:lang w:eastAsia="it-IT"/>
        </w:rPr>
      </w:pPr>
    </w:p>
    <w:sectPr w:rsidR="006521CB" w:rsidRPr="00B16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6D501114">
      <w:start w:val="1"/>
      <w:numFmt w:val="bullet"/>
      <w:lvlText w:val="•"/>
      <w:lvlJc w:val="left"/>
    </w:lvl>
    <w:lvl w:ilvl="1" w:tplc="906CE138">
      <w:start w:val="1"/>
      <w:numFmt w:val="bullet"/>
      <w:lvlText w:val=""/>
      <w:lvlJc w:val="left"/>
    </w:lvl>
    <w:lvl w:ilvl="2" w:tplc="CB26E7AC">
      <w:start w:val="1"/>
      <w:numFmt w:val="bullet"/>
      <w:lvlText w:val=""/>
      <w:lvlJc w:val="left"/>
    </w:lvl>
    <w:lvl w:ilvl="3" w:tplc="5DBEC148">
      <w:start w:val="1"/>
      <w:numFmt w:val="bullet"/>
      <w:lvlText w:val=""/>
      <w:lvlJc w:val="left"/>
    </w:lvl>
    <w:lvl w:ilvl="4" w:tplc="74AC8E00">
      <w:start w:val="1"/>
      <w:numFmt w:val="bullet"/>
      <w:lvlText w:val=""/>
      <w:lvlJc w:val="left"/>
    </w:lvl>
    <w:lvl w:ilvl="5" w:tplc="FB441B18">
      <w:start w:val="1"/>
      <w:numFmt w:val="bullet"/>
      <w:lvlText w:val=""/>
      <w:lvlJc w:val="left"/>
    </w:lvl>
    <w:lvl w:ilvl="6" w:tplc="A9C22B46">
      <w:start w:val="1"/>
      <w:numFmt w:val="bullet"/>
      <w:lvlText w:val=""/>
      <w:lvlJc w:val="left"/>
    </w:lvl>
    <w:lvl w:ilvl="7" w:tplc="76285780">
      <w:start w:val="1"/>
      <w:numFmt w:val="bullet"/>
      <w:lvlText w:val=""/>
      <w:lvlJc w:val="left"/>
    </w:lvl>
    <w:lvl w:ilvl="8" w:tplc="6168604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428C5B56">
      <w:start w:val="1"/>
      <w:numFmt w:val="bullet"/>
      <w:lvlText w:val="•"/>
      <w:lvlJc w:val="left"/>
    </w:lvl>
    <w:lvl w:ilvl="1" w:tplc="6E3A411C">
      <w:start w:val="1"/>
      <w:numFmt w:val="bullet"/>
      <w:lvlText w:val=""/>
      <w:lvlJc w:val="left"/>
    </w:lvl>
    <w:lvl w:ilvl="2" w:tplc="58A082CC">
      <w:start w:val="1"/>
      <w:numFmt w:val="bullet"/>
      <w:lvlText w:val=""/>
      <w:lvlJc w:val="left"/>
    </w:lvl>
    <w:lvl w:ilvl="3" w:tplc="7004BD3A">
      <w:start w:val="1"/>
      <w:numFmt w:val="bullet"/>
      <w:lvlText w:val=""/>
      <w:lvlJc w:val="left"/>
    </w:lvl>
    <w:lvl w:ilvl="4" w:tplc="0BC86378">
      <w:start w:val="1"/>
      <w:numFmt w:val="bullet"/>
      <w:lvlText w:val=""/>
      <w:lvlJc w:val="left"/>
    </w:lvl>
    <w:lvl w:ilvl="5" w:tplc="5EE85DCA">
      <w:start w:val="1"/>
      <w:numFmt w:val="bullet"/>
      <w:lvlText w:val=""/>
      <w:lvlJc w:val="left"/>
    </w:lvl>
    <w:lvl w:ilvl="6" w:tplc="A8347608">
      <w:start w:val="1"/>
      <w:numFmt w:val="bullet"/>
      <w:lvlText w:val=""/>
      <w:lvlJc w:val="left"/>
    </w:lvl>
    <w:lvl w:ilvl="7" w:tplc="97FE7D62">
      <w:start w:val="1"/>
      <w:numFmt w:val="bullet"/>
      <w:lvlText w:val=""/>
      <w:lvlJc w:val="left"/>
    </w:lvl>
    <w:lvl w:ilvl="8" w:tplc="A50C666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2F46FEEC">
      <w:start w:val="1"/>
      <w:numFmt w:val="bullet"/>
      <w:lvlText w:val="•"/>
      <w:lvlJc w:val="left"/>
    </w:lvl>
    <w:lvl w:ilvl="1" w:tplc="4A6A3B84">
      <w:start w:val="1"/>
      <w:numFmt w:val="bullet"/>
      <w:lvlText w:val=""/>
      <w:lvlJc w:val="left"/>
    </w:lvl>
    <w:lvl w:ilvl="2" w:tplc="C804EA6E">
      <w:start w:val="1"/>
      <w:numFmt w:val="bullet"/>
      <w:lvlText w:val=""/>
      <w:lvlJc w:val="left"/>
    </w:lvl>
    <w:lvl w:ilvl="3" w:tplc="1EB68318">
      <w:start w:val="1"/>
      <w:numFmt w:val="bullet"/>
      <w:lvlText w:val=""/>
      <w:lvlJc w:val="left"/>
    </w:lvl>
    <w:lvl w:ilvl="4" w:tplc="C0D09AB0">
      <w:start w:val="1"/>
      <w:numFmt w:val="bullet"/>
      <w:lvlText w:val=""/>
      <w:lvlJc w:val="left"/>
    </w:lvl>
    <w:lvl w:ilvl="5" w:tplc="C914ADEA">
      <w:start w:val="1"/>
      <w:numFmt w:val="bullet"/>
      <w:lvlText w:val=""/>
      <w:lvlJc w:val="left"/>
    </w:lvl>
    <w:lvl w:ilvl="6" w:tplc="9174990A">
      <w:start w:val="1"/>
      <w:numFmt w:val="bullet"/>
      <w:lvlText w:val=""/>
      <w:lvlJc w:val="left"/>
    </w:lvl>
    <w:lvl w:ilvl="7" w:tplc="A0183528">
      <w:start w:val="1"/>
      <w:numFmt w:val="bullet"/>
      <w:lvlText w:val=""/>
      <w:lvlJc w:val="left"/>
    </w:lvl>
    <w:lvl w:ilvl="8" w:tplc="A9DAAA3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3E3CF63C">
      <w:start w:val="1"/>
      <w:numFmt w:val="bullet"/>
      <w:lvlText w:val="•"/>
      <w:lvlJc w:val="left"/>
    </w:lvl>
    <w:lvl w:ilvl="1" w:tplc="F9C20D56">
      <w:start w:val="1"/>
      <w:numFmt w:val="bullet"/>
      <w:lvlText w:val=""/>
      <w:lvlJc w:val="left"/>
    </w:lvl>
    <w:lvl w:ilvl="2" w:tplc="E0B2D0FE">
      <w:start w:val="1"/>
      <w:numFmt w:val="bullet"/>
      <w:lvlText w:val=""/>
      <w:lvlJc w:val="left"/>
    </w:lvl>
    <w:lvl w:ilvl="3" w:tplc="4A36609C">
      <w:start w:val="1"/>
      <w:numFmt w:val="bullet"/>
      <w:lvlText w:val=""/>
      <w:lvlJc w:val="left"/>
    </w:lvl>
    <w:lvl w:ilvl="4" w:tplc="AAF884C4">
      <w:start w:val="1"/>
      <w:numFmt w:val="bullet"/>
      <w:lvlText w:val=""/>
      <w:lvlJc w:val="left"/>
    </w:lvl>
    <w:lvl w:ilvl="5" w:tplc="EAC89D16">
      <w:start w:val="1"/>
      <w:numFmt w:val="bullet"/>
      <w:lvlText w:val=""/>
      <w:lvlJc w:val="left"/>
    </w:lvl>
    <w:lvl w:ilvl="6" w:tplc="D29E788E">
      <w:start w:val="1"/>
      <w:numFmt w:val="bullet"/>
      <w:lvlText w:val=""/>
      <w:lvlJc w:val="left"/>
    </w:lvl>
    <w:lvl w:ilvl="7" w:tplc="5D98EB64">
      <w:start w:val="1"/>
      <w:numFmt w:val="bullet"/>
      <w:lvlText w:val=""/>
      <w:lvlJc w:val="left"/>
    </w:lvl>
    <w:lvl w:ilvl="8" w:tplc="DBB06F6A">
      <w:start w:val="1"/>
      <w:numFmt w:val="bullet"/>
      <w:lvlText w:val=""/>
      <w:lvlJc w:val="left"/>
    </w:lvl>
  </w:abstractNum>
  <w:abstractNum w:abstractNumId="4" w15:restartNumberingAfterBreak="0">
    <w:nsid w:val="0A7B4264"/>
    <w:multiLevelType w:val="hybridMultilevel"/>
    <w:tmpl w:val="53A2DC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771D"/>
    <w:multiLevelType w:val="hybridMultilevel"/>
    <w:tmpl w:val="E5966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77FD"/>
    <w:multiLevelType w:val="hybridMultilevel"/>
    <w:tmpl w:val="0F28C5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0405BD"/>
    <w:multiLevelType w:val="hybridMultilevel"/>
    <w:tmpl w:val="88D852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C0E13"/>
    <w:multiLevelType w:val="hybridMultilevel"/>
    <w:tmpl w:val="6486F8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266EF"/>
    <w:multiLevelType w:val="hybridMultilevel"/>
    <w:tmpl w:val="41188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048C"/>
    <w:multiLevelType w:val="hybridMultilevel"/>
    <w:tmpl w:val="83920B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5893184">
    <w:abstractNumId w:val="7"/>
  </w:num>
  <w:num w:numId="2" w16cid:durableId="205026279">
    <w:abstractNumId w:val="4"/>
  </w:num>
  <w:num w:numId="3" w16cid:durableId="1976255448">
    <w:abstractNumId w:val="10"/>
  </w:num>
  <w:num w:numId="4" w16cid:durableId="837888644">
    <w:abstractNumId w:val="8"/>
  </w:num>
  <w:num w:numId="5" w16cid:durableId="1558934938">
    <w:abstractNumId w:val="9"/>
  </w:num>
  <w:num w:numId="6" w16cid:durableId="2058432586">
    <w:abstractNumId w:val="5"/>
  </w:num>
  <w:num w:numId="7" w16cid:durableId="925335281">
    <w:abstractNumId w:val="6"/>
  </w:num>
  <w:num w:numId="8" w16cid:durableId="1719666948">
    <w:abstractNumId w:val="0"/>
  </w:num>
  <w:num w:numId="9" w16cid:durableId="255216312">
    <w:abstractNumId w:val="1"/>
  </w:num>
  <w:num w:numId="10" w16cid:durableId="1748648956">
    <w:abstractNumId w:val="2"/>
  </w:num>
  <w:num w:numId="11" w16cid:durableId="40785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92"/>
    <w:rsid w:val="00000602"/>
    <w:rsid w:val="00001067"/>
    <w:rsid w:val="0003599A"/>
    <w:rsid w:val="00055FBC"/>
    <w:rsid w:val="000B1375"/>
    <w:rsid w:val="00162EF4"/>
    <w:rsid w:val="001B726E"/>
    <w:rsid w:val="001E4426"/>
    <w:rsid w:val="00217D55"/>
    <w:rsid w:val="002C2390"/>
    <w:rsid w:val="003A423C"/>
    <w:rsid w:val="003A561B"/>
    <w:rsid w:val="003B7F43"/>
    <w:rsid w:val="003E276C"/>
    <w:rsid w:val="004C31C7"/>
    <w:rsid w:val="004D6912"/>
    <w:rsid w:val="004E7D04"/>
    <w:rsid w:val="004F27E6"/>
    <w:rsid w:val="00502C3C"/>
    <w:rsid w:val="00527BD6"/>
    <w:rsid w:val="005723B3"/>
    <w:rsid w:val="006211C3"/>
    <w:rsid w:val="00627836"/>
    <w:rsid w:val="00630592"/>
    <w:rsid w:val="006521CB"/>
    <w:rsid w:val="006F1955"/>
    <w:rsid w:val="00706B5C"/>
    <w:rsid w:val="00726702"/>
    <w:rsid w:val="00745250"/>
    <w:rsid w:val="00756EE8"/>
    <w:rsid w:val="007C6EE9"/>
    <w:rsid w:val="00857044"/>
    <w:rsid w:val="0086379D"/>
    <w:rsid w:val="00870D82"/>
    <w:rsid w:val="008A430F"/>
    <w:rsid w:val="008E31B3"/>
    <w:rsid w:val="0096360B"/>
    <w:rsid w:val="00980952"/>
    <w:rsid w:val="009A4357"/>
    <w:rsid w:val="009D1326"/>
    <w:rsid w:val="009E6C60"/>
    <w:rsid w:val="00A32053"/>
    <w:rsid w:val="00A8121F"/>
    <w:rsid w:val="00B149BE"/>
    <w:rsid w:val="00B16480"/>
    <w:rsid w:val="00B6353D"/>
    <w:rsid w:val="00B727D7"/>
    <w:rsid w:val="00B7796E"/>
    <w:rsid w:val="00BE3AE0"/>
    <w:rsid w:val="00C33E4C"/>
    <w:rsid w:val="00C3771E"/>
    <w:rsid w:val="00C96812"/>
    <w:rsid w:val="00CB1B92"/>
    <w:rsid w:val="00D16A72"/>
    <w:rsid w:val="00D25DB9"/>
    <w:rsid w:val="00D476CB"/>
    <w:rsid w:val="00D80010"/>
    <w:rsid w:val="00DA03B6"/>
    <w:rsid w:val="00FD5C7F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B00"/>
  <w15:chartTrackingRefBased/>
  <w15:docId w15:val="{880366C7-9244-4371-826F-01735BA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C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0592"/>
    <w:pPr>
      <w:widowControl w:val="0"/>
      <w:spacing w:before="120" w:after="120" w:line="240" w:lineRule="auto"/>
      <w:ind w:left="720"/>
      <w:contextualSpacing/>
      <w:jc w:val="both"/>
    </w:pPr>
    <w:rPr>
      <w:rFonts w:ascii="Calibri Light" w:eastAsia="Calibri" w:hAnsi="Calibri Light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Lutech S.p.a.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Artuso</dc:creator>
  <cp:keywords/>
  <dc:description/>
  <cp:lastModifiedBy>Leonardo Contri</cp:lastModifiedBy>
  <cp:revision>6</cp:revision>
  <cp:lastPrinted>2020-11-19T13:30:00Z</cp:lastPrinted>
  <dcterms:created xsi:type="dcterms:W3CDTF">2022-11-16T10:37:00Z</dcterms:created>
  <dcterms:modified xsi:type="dcterms:W3CDTF">2022-11-16T14:02:00Z</dcterms:modified>
</cp:coreProperties>
</file>