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55A12" w14:textId="428018A4" w:rsidR="00E15B35" w:rsidRPr="0074565A" w:rsidRDefault="003552CD">
      <w:pPr>
        <w:ind w:left="-142" w:right="-7"/>
        <w:jc w:val="center"/>
        <w:rPr>
          <w:rFonts w:asciiTheme="majorHAnsi" w:eastAsia="Calibri" w:hAnsiTheme="majorHAnsi" w:cstheme="majorHAnsi"/>
          <w:b/>
          <w:sz w:val="21"/>
          <w:szCs w:val="21"/>
        </w:rPr>
      </w:pPr>
      <w:bookmarkStart w:id="0" w:name="bookmark=id.30j0zll" w:colFirst="0" w:colLast="0"/>
      <w:bookmarkStart w:id="1" w:name="bookmark=id.gjdgxs" w:colFirst="0" w:colLast="0"/>
      <w:bookmarkStart w:id="2" w:name="_heading=h.1fob9te" w:colFirst="0" w:colLast="0"/>
      <w:bookmarkEnd w:id="0"/>
      <w:bookmarkEnd w:id="1"/>
      <w:bookmarkEnd w:id="2"/>
      <w:r w:rsidRPr="0074565A">
        <w:rPr>
          <w:rFonts w:asciiTheme="majorHAnsi" w:eastAsia="Calibri" w:hAnsiTheme="majorHAnsi" w:cstheme="majorHAnsi"/>
          <w:b/>
          <w:sz w:val="21"/>
          <w:szCs w:val="21"/>
        </w:rPr>
        <w:t xml:space="preserve">Contratto di appalto per </w:t>
      </w:r>
      <w:r w:rsidR="00522EBA">
        <w:rPr>
          <w:rFonts w:asciiTheme="majorHAnsi" w:eastAsia="Calibri" w:hAnsiTheme="majorHAnsi" w:cstheme="majorHAnsi"/>
          <w:b/>
          <w:sz w:val="21"/>
          <w:szCs w:val="21"/>
        </w:rPr>
        <w:t>i</w:t>
      </w:r>
    </w:p>
    <w:p w14:paraId="217D37AA" w14:textId="6F4DCA70" w:rsidR="00056CE2" w:rsidRDefault="00522EBA" w:rsidP="00B40572">
      <w:pPr>
        <w:jc w:val="center"/>
        <w:rPr>
          <w:rFonts w:asciiTheme="majorHAnsi" w:eastAsia="Times New Roman" w:hAnsiTheme="majorHAnsi" w:cstheme="majorHAnsi"/>
          <w:b/>
          <w:bCs/>
          <w:sz w:val="21"/>
          <w:szCs w:val="21"/>
          <w:lang w:eastAsia="zh-CN"/>
        </w:rPr>
      </w:pPr>
      <w:bookmarkStart w:id="3" w:name="_heading=h.3znysh7" w:colFirst="0" w:colLast="0"/>
      <w:bookmarkStart w:id="4" w:name="_Hlk147839360"/>
      <w:bookmarkStart w:id="5" w:name="_Hlk191555995"/>
      <w:bookmarkStart w:id="6" w:name="_Hlk211338592"/>
      <w:bookmarkStart w:id="7" w:name="_Hlk214463970"/>
      <w:bookmarkStart w:id="8" w:name="_Hlk84511862"/>
      <w:bookmarkEnd w:id="3"/>
      <w:r>
        <w:rPr>
          <w:rFonts w:asciiTheme="majorHAnsi" w:eastAsia="Times New Roman" w:hAnsiTheme="majorHAnsi" w:cstheme="majorHAnsi"/>
          <w:b/>
          <w:bCs/>
          <w:sz w:val="21"/>
          <w:szCs w:val="21"/>
          <w:lang w:eastAsia="zh-CN"/>
        </w:rPr>
        <w:t xml:space="preserve">Servizi </w:t>
      </w:r>
      <w:r w:rsidR="00B40572">
        <w:rPr>
          <w:rFonts w:asciiTheme="majorHAnsi" w:eastAsia="Times New Roman" w:hAnsiTheme="majorHAnsi" w:cstheme="majorHAnsi"/>
          <w:b/>
          <w:bCs/>
          <w:sz w:val="21"/>
          <w:szCs w:val="21"/>
          <w:lang w:eastAsia="zh-CN"/>
        </w:rPr>
        <w:t>tecnici per l’allestimento dell’evento La città delle piante</w:t>
      </w:r>
    </w:p>
    <w:p w14:paraId="61EDD624" w14:textId="2B6C6D8E" w:rsidR="00D365B5" w:rsidRDefault="00D365B5" w:rsidP="00B32A92">
      <w:pPr>
        <w:jc w:val="center"/>
        <w:rPr>
          <w:rFonts w:asciiTheme="majorHAnsi" w:eastAsia="Times New Roman" w:hAnsiTheme="majorHAnsi" w:cstheme="majorHAnsi"/>
          <w:b/>
          <w:bCs/>
          <w:sz w:val="21"/>
          <w:szCs w:val="21"/>
          <w:lang w:eastAsia="zh-CN"/>
        </w:rPr>
      </w:pPr>
      <w:r w:rsidRPr="0074565A">
        <w:rPr>
          <w:rFonts w:asciiTheme="majorHAnsi" w:eastAsia="Times New Roman" w:hAnsiTheme="majorHAnsi" w:cstheme="majorHAnsi"/>
          <w:b/>
          <w:bCs/>
          <w:sz w:val="21"/>
          <w:szCs w:val="21"/>
          <w:lang w:eastAsia="zh-CN"/>
        </w:rPr>
        <w:t xml:space="preserve">CIG: </w:t>
      </w:r>
      <w:r w:rsidR="00810DA8" w:rsidRPr="00810DA8">
        <w:rPr>
          <w:rFonts w:asciiTheme="majorHAnsi" w:eastAsia="Times New Roman" w:hAnsiTheme="majorHAnsi" w:cstheme="majorHAnsi"/>
          <w:b/>
          <w:bCs/>
          <w:sz w:val="21"/>
          <w:szCs w:val="21"/>
          <w:lang w:eastAsia="zh-CN"/>
        </w:rPr>
        <w:t>B98E423812</w:t>
      </w:r>
    </w:p>
    <w:p w14:paraId="2BB03012" w14:textId="75F05E36" w:rsidR="00E15B35" w:rsidRPr="0074565A" w:rsidRDefault="003552CD" w:rsidP="00DD5765">
      <w:pPr>
        <w:spacing w:after="120"/>
        <w:jc w:val="center"/>
        <w:rPr>
          <w:rFonts w:asciiTheme="majorHAnsi" w:eastAsia="Calibri" w:hAnsiTheme="majorHAnsi" w:cstheme="majorHAnsi"/>
          <w:b/>
          <w:sz w:val="21"/>
          <w:szCs w:val="21"/>
        </w:rPr>
      </w:pPr>
      <w:r w:rsidRPr="0074565A">
        <w:rPr>
          <w:rFonts w:asciiTheme="majorHAnsi" w:eastAsia="Calibri" w:hAnsiTheme="majorHAnsi" w:cstheme="majorHAnsi"/>
          <w:b/>
          <w:sz w:val="21"/>
          <w:szCs w:val="21"/>
        </w:rPr>
        <w:t xml:space="preserve">Codice commessa: </w:t>
      </w:r>
      <w:bookmarkEnd w:id="4"/>
      <w:bookmarkEnd w:id="5"/>
      <w:bookmarkEnd w:id="6"/>
      <w:r w:rsidR="00056CE2">
        <w:rPr>
          <w:rFonts w:asciiTheme="majorHAnsi" w:eastAsia="Calibri" w:hAnsiTheme="majorHAnsi" w:cstheme="majorHAnsi"/>
          <w:b/>
          <w:sz w:val="21"/>
          <w:szCs w:val="21"/>
        </w:rPr>
        <w:t>PROG</w:t>
      </w:r>
      <w:r w:rsidR="0074565A" w:rsidRPr="0074565A">
        <w:rPr>
          <w:rFonts w:asciiTheme="majorHAnsi" w:eastAsia="Calibri" w:hAnsiTheme="majorHAnsi" w:cstheme="majorHAnsi"/>
          <w:b/>
          <w:sz w:val="21"/>
          <w:szCs w:val="21"/>
        </w:rPr>
        <w:t>/</w:t>
      </w:r>
      <w:bookmarkEnd w:id="7"/>
      <w:r w:rsidR="00B40572">
        <w:rPr>
          <w:rFonts w:asciiTheme="majorHAnsi" w:eastAsia="Calibri" w:hAnsiTheme="majorHAnsi" w:cstheme="majorHAnsi"/>
          <w:b/>
          <w:sz w:val="21"/>
          <w:szCs w:val="21"/>
        </w:rPr>
        <w:t>98</w:t>
      </w:r>
    </w:p>
    <w:bookmarkEnd w:id="8"/>
    <w:p w14:paraId="6DB0F988" w14:textId="2EBA8734" w:rsidR="00E15B35" w:rsidRPr="0074565A" w:rsidRDefault="003552CD">
      <w:pPr>
        <w:spacing w:after="120"/>
        <w:jc w:val="center"/>
        <w:rPr>
          <w:rFonts w:asciiTheme="majorHAnsi" w:eastAsia="Calibri" w:hAnsiTheme="majorHAnsi" w:cstheme="majorHAnsi"/>
          <w:b/>
          <w:sz w:val="21"/>
          <w:szCs w:val="21"/>
        </w:rPr>
      </w:pPr>
      <w:r w:rsidRPr="0074565A">
        <w:rPr>
          <w:rFonts w:asciiTheme="majorHAnsi" w:eastAsia="Calibri" w:hAnsiTheme="majorHAnsi" w:cstheme="majorHAnsi"/>
          <w:b/>
          <w:sz w:val="21"/>
          <w:szCs w:val="21"/>
        </w:rPr>
        <w:t>*</w:t>
      </w:r>
      <w:r w:rsidR="00D31E5D">
        <w:rPr>
          <w:rFonts w:asciiTheme="majorHAnsi" w:eastAsia="Calibri" w:hAnsiTheme="majorHAnsi" w:cstheme="majorHAnsi"/>
          <w:b/>
          <w:sz w:val="21"/>
          <w:szCs w:val="21"/>
        </w:rPr>
        <w:t xml:space="preserve"> </w:t>
      </w:r>
    </w:p>
    <w:p w14:paraId="3961C1C7" w14:textId="43A56D2C" w:rsidR="00E15B35" w:rsidRPr="0074565A" w:rsidRDefault="003552CD">
      <w:pPr>
        <w:spacing w:after="120"/>
        <w:jc w:val="both"/>
        <w:rPr>
          <w:rFonts w:asciiTheme="majorHAnsi" w:hAnsiTheme="majorHAnsi" w:cstheme="majorHAnsi"/>
          <w:sz w:val="21"/>
          <w:szCs w:val="21"/>
        </w:rPr>
      </w:pPr>
      <w:r w:rsidRPr="0074565A">
        <w:rPr>
          <w:rFonts w:asciiTheme="majorHAnsi" w:eastAsia="Calibri" w:hAnsiTheme="majorHAnsi" w:cstheme="majorHAnsi"/>
          <w:b/>
          <w:color w:val="000000"/>
          <w:sz w:val="21"/>
          <w:szCs w:val="21"/>
        </w:rPr>
        <w:t>Fondazione Sistema Toscana</w:t>
      </w:r>
      <w:r w:rsidRPr="0074565A">
        <w:rPr>
          <w:rFonts w:asciiTheme="majorHAnsi" w:eastAsia="Calibri" w:hAnsiTheme="majorHAnsi" w:cstheme="majorHAnsi"/>
          <w:color w:val="000000"/>
          <w:sz w:val="21"/>
          <w:szCs w:val="21"/>
        </w:rPr>
        <w:t>, con sede legale a Firenze, in via Duca d’Aosta n.</w:t>
      </w:r>
      <w:r w:rsidR="00DB0FAA">
        <w:rPr>
          <w:rFonts w:asciiTheme="majorHAnsi" w:eastAsia="Calibri" w:hAnsiTheme="majorHAnsi" w:cstheme="majorHAnsi"/>
          <w:color w:val="000000"/>
          <w:sz w:val="21"/>
          <w:szCs w:val="21"/>
        </w:rPr>
        <w:t xml:space="preserve"> </w:t>
      </w:r>
      <w:r w:rsidRPr="0074565A">
        <w:rPr>
          <w:rFonts w:asciiTheme="majorHAnsi" w:eastAsia="Calibri" w:hAnsiTheme="majorHAnsi" w:cstheme="majorHAnsi"/>
          <w:color w:val="000000"/>
          <w:sz w:val="21"/>
          <w:szCs w:val="21"/>
        </w:rPr>
        <w:t>9, codice fiscale e partita IVA</w:t>
      </w:r>
      <w:r w:rsidR="009A71A7">
        <w:rPr>
          <w:rFonts w:asciiTheme="majorHAnsi" w:eastAsia="Calibri" w:hAnsiTheme="majorHAnsi" w:cstheme="majorHAnsi"/>
          <w:color w:val="000000"/>
          <w:sz w:val="21"/>
          <w:szCs w:val="21"/>
        </w:rPr>
        <w:t xml:space="preserve"> n°</w:t>
      </w:r>
      <w:r w:rsidRPr="0074565A">
        <w:rPr>
          <w:rFonts w:asciiTheme="majorHAnsi" w:eastAsia="Calibri" w:hAnsiTheme="majorHAnsi" w:cstheme="majorHAnsi"/>
          <w:color w:val="000000"/>
          <w:sz w:val="21"/>
          <w:szCs w:val="21"/>
        </w:rPr>
        <w:t xml:space="preserve"> 05468660484, in persona del suo Direttore, Francesco Palumbo, </w:t>
      </w:r>
      <w:r w:rsidR="00DB0FAA">
        <w:rPr>
          <w:rFonts w:asciiTheme="majorHAnsi" w:eastAsia="Calibri" w:hAnsiTheme="majorHAnsi" w:cstheme="majorHAnsi"/>
          <w:color w:val="000000"/>
          <w:sz w:val="21"/>
          <w:szCs w:val="21"/>
        </w:rPr>
        <w:t xml:space="preserve">nato a </w:t>
      </w:r>
      <w:r w:rsidRPr="0074565A">
        <w:rPr>
          <w:rFonts w:asciiTheme="majorHAnsi" w:eastAsia="Calibri" w:hAnsiTheme="majorHAnsi" w:cstheme="majorHAnsi"/>
          <w:color w:val="000000"/>
          <w:sz w:val="21"/>
          <w:szCs w:val="21"/>
        </w:rPr>
        <w:t>Roma il 3 agosto 1966, codice fiscale PLMFNC66M03H501V, domiciliato per la carica presso la sede della Fondazione medesima</w:t>
      </w:r>
      <w:r w:rsidR="00B131F0" w:rsidRPr="0074565A">
        <w:rPr>
          <w:rFonts w:asciiTheme="majorHAnsi" w:eastAsia="Calibri" w:hAnsiTheme="majorHAnsi" w:cstheme="majorHAnsi"/>
          <w:color w:val="000000"/>
          <w:sz w:val="21"/>
          <w:szCs w:val="21"/>
        </w:rPr>
        <w:t xml:space="preserve">, </w:t>
      </w:r>
      <w:r w:rsidRPr="0074565A">
        <w:rPr>
          <w:rFonts w:asciiTheme="majorHAnsi" w:eastAsia="Calibri" w:hAnsiTheme="majorHAnsi" w:cstheme="majorHAnsi"/>
          <w:color w:val="000000"/>
          <w:sz w:val="21"/>
          <w:szCs w:val="21"/>
        </w:rPr>
        <w:t>di seguito denominata per brevità anche soltanto “</w:t>
      </w:r>
      <w:r w:rsidRPr="0074565A">
        <w:rPr>
          <w:rFonts w:asciiTheme="majorHAnsi" w:eastAsia="Calibri" w:hAnsiTheme="majorHAnsi" w:cstheme="majorHAnsi"/>
          <w:b/>
          <w:color w:val="000000"/>
          <w:sz w:val="21"/>
          <w:szCs w:val="21"/>
        </w:rPr>
        <w:t>Committente</w:t>
      </w:r>
      <w:r w:rsidRPr="0074565A">
        <w:rPr>
          <w:rFonts w:asciiTheme="majorHAnsi" w:eastAsia="Calibri" w:hAnsiTheme="majorHAnsi" w:cstheme="majorHAnsi"/>
          <w:color w:val="000000"/>
          <w:sz w:val="21"/>
          <w:szCs w:val="21"/>
        </w:rPr>
        <w:t>” o “</w:t>
      </w:r>
      <w:r w:rsidRPr="0074565A">
        <w:rPr>
          <w:rFonts w:asciiTheme="majorHAnsi" w:eastAsia="Calibri" w:hAnsiTheme="majorHAnsi" w:cstheme="majorHAnsi"/>
          <w:b/>
          <w:color w:val="000000"/>
          <w:sz w:val="21"/>
          <w:szCs w:val="21"/>
        </w:rPr>
        <w:t>FST</w:t>
      </w:r>
      <w:r w:rsidRPr="0074565A">
        <w:rPr>
          <w:rFonts w:asciiTheme="majorHAnsi" w:eastAsia="Calibri" w:hAnsiTheme="majorHAnsi" w:cstheme="majorHAnsi"/>
          <w:color w:val="000000"/>
          <w:sz w:val="21"/>
          <w:szCs w:val="21"/>
        </w:rPr>
        <w:t>”;</w:t>
      </w:r>
    </w:p>
    <w:p w14:paraId="7653D45E" w14:textId="77777777" w:rsidR="00E15B35" w:rsidRPr="0074565A" w:rsidRDefault="003552CD">
      <w:pPr>
        <w:spacing w:after="120"/>
        <w:jc w:val="center"/>
        <w:rPr>
          <w:rFonts w:asciiTheme="majorHAnsi" w:eastAsia="Calibri" w:hAnsiTheme="majorHAnsi" w:cstheme="majorHAnsi"/>
          <w:color w:val="000000"/>
          <w:sz w:val="21"/>
          <w:szCs w:val="21"/>
        </w:rPr>
      </w:pPr>
      <w:r w:rsidRPr="0074565A">
        <w:rPr>
          <w:rFonts w:asciiTheme="majorHAnsi" w:eastAsia="Calibri" w:hAnsiTheme="majorHAnsi" w:cstheme="majorHAnsi"/>
          <w:color w:val="000000"/>
          <w:sz w:val="21"/>
          <w:szCs w:val="21"/>
        </w:rPr>
        <w:t>E</w:t>
      </w:r>
    </w:p>
    <w:p w14:paraId="6081F75F" w14:textId="260DFA7F" w:rsidR="00B32A92" w:rsidRPr="0074565A" w:rsidRDefault="00B40572" w:rsidP="00FF4340">
      <w:pPr>
        <w:spacing w:after="120"/>
        <w:ind w:right="-7"/>
        <w:jc w:val="both"/>
        <w:rPr>
          <w:rFonts w:asciiTheme="majorHAnsi" w:eastAsia="Calibri" w:hAnsiTheme="majorHAnsi" w:cstheme="majorHAnsi"/>
          <w:color w:val="000000"/>
          <w:sz w:val="21"/>
          <w:szCs w:val="21"/>
        </w:rPr>
      </w:pPr>
      <w:bookmarkStart w:id="9" w:name="_heading=h.tyjcwt" w:colFirst="0" w:colLast="0"/>
      <w:bookmarkStart w:id="10" w:name="_Hlk211338693"/>
      <w:bookmarkEnd w:id="9"/>
      <w:r>
        <w:rPr>
          <w:rFonts w:asciiTheme="majorHAnsi" w:hAnsiTheme="majorHAnsi" w:cstheme="majorHAnsi"/>
          <w:b/>
          <w:bCs/>
          <w:sz w:val="21"/>
          <w:szCs w:val="21"/>
        </w:rPr>
        <w:t>SCOT Firenz</w:t>
      </w:r>
      <w:r w:rsidR="00C305AD">
        <w:rPr>
          <w:rFonts w:asciiTheme="majorHAnsi" w:hAnsiTheme="majorHAnsi" w:cstheme="majorHAnsi"/>
          <w:b/>
          <w:bCs/>
          <w:sz w:val="21"/>
          <w:szCs w:val="21"/>
        </w:rPr>
        <w:t>e</w:t>
      </w:r>
      <w:r w:rsidR="00522EBA" w:rsidRPr="00522EBA">
        <w:rPr>
          <w:rFonts w:asciiTheme="majorHAnsi" w:hAnsiTheme="majorHAnsi" w:cstheme="majorHAnsi"/>
          <w:b/>
          <w:bCs/>
          <w:sz w:val="21"/>
          <w:szCs w:val="21"/>
        </w:rPr>
        <w:t xml:space="preserve"> S</w:t>
      </w:r>
      <w:r w:rsidR="00522EBA">
        <w:rPr>
          <w:rFonts w:asciiTheme="majorHAnsi" w:hAnsiTheme="majorHAnsi" w:cstheme="majorHAnsi"/>
          <w:b/>
          <w:bCs/>
          <w:sz w:val="21"/>
          <w:szCs w:val="21"/>
        </w:rPr>
        <w:t>.</w:t>
      </w:r>
      <w:r w:rsidR="00522EBA" w:rsidRPr="00522EBA">
        <w:rPr>
          <w:rFonts w:asciiTheme="majorHAnsi" w:hAnsiTheme="majorHAnsi" w:cstheme="majorHAnsi"/>
          <w:b/>
          <w:bCs/>
          <w:sz w:val="21"/>
          <w:szCs w:val="21"/>
        </w:rPr>
        <w:t>r</w:t>
      </w:r>
      <w:r w:rsidR="00522EBA">
        <w:rPr>
          <w:rFonts w:asciiTheme="majorHAnsi" w:hAnsiTheme="majorHAnsi" w:cstheme="majorHAnsi"/>
          <w:b/>
          <w:bCs/>
          <w:sz w:val="21"/>
          <w:szCs w:val="21"/>
        </w:rPr>
        <w:t>.</w:t>
      </w:r>
      <w:r w:rsidR="00522EBA" w:rsidRPr="00522EBA">
        <w:rPr>
          <w:rFonts w:asciiTheme="majorHAnsi" w:hAnsiTheme="majorHAnsi" w:cstheme="majorHAnsi"/>
          <w:b/>
          <w:bCs/>
          <w:sz w:val="21"/>
          <w:szCs w:val="21"/>
        </w:rPr>
        <w:t>l</w:t>
      </w:r>
      <w:r w:rsidR="00522EBA">
        <w:rPr>
          <w:rFonts w:asciiTheme="majorHAnsi" w:hAnsiTheme="majorHAnsi" w:cstheme="majorHAnsi"/>
          <w:b/>
          <w:bCs/>
          <w:sz w:val="21"/>
          <w:szCs w:val="21"/>
        </w:rPr>
        <w:t>.</w:t>
      </w:r>
      <w:bookmarkEnd w:id="10"/>
      <w:r w:rsidR="00522EBA">
        <w:rPr>
          <w:rFonts w:asciiTheme="majorHAnsi" w:hAnsiTheme="majorHAnsi" w:cstheme="majorHAnsi"/>
          <w:sz w:val="21"/>
          <w:szCs w:val="21"/>
        </w:rPr>
        <w:t xml:space="preserve">, </w:t>
      </w:r>
      <w:r w:rsidR="002C5B66" w:rsidRPr="002C5B66">
        <w:rPr>
          <w:rFonts w:asciiTheme="majorHAnsi" w:hAnsiTheme="majorHAnsi" w:cstheme="majorHAnsi"/>
          <w:sz w:val="21"/>
          <w:szCs w:val="21"/>
        </w:rPr>
        <w:t xml:space="preserve">con sede legale a </w:t>
      </w:r>
      <w:r>
        <w:rPr>
          <w:rFonts w:asciiTheme="majorHAnsi" w:hAnsiTheme="majorHAnsi" w:cstheme="majorHAnsi"/>
          <w:sz w:val="21"/>
          <w:szCs w:val="21"/>
        </w:rPr>
        <w:t>Calenzano (FI)</w:t>
      </w:r>
      <w:r w:rsidR="002C5B66" w:rsidRPr="002C5B66">
        <w:rPr>
          <w:rFonts w:asciiTheme="majorHAnsi" w:hAnsiTheme="majorHAnsi" w:cstheme="majorHAnsi"/>
          <w:sz w:val="21"/>
          <w:szCs w:val="21"/>
        </w:rPr>
        <w:t xml:space="preserve"> </w:t>
      </w:r>
      <w:r w:rsidR="00B173AF">
        <w:rPr>
          <w:rFonts w:asciiTheme="majorHAnsi" w:hAnsiTheme="majorHAnsi" w:cstheme="majorHAnsi"/>
          <w:sz w:val="21"/>
          <w:szCs w:val="21"/>
        </w:rPr>
        <w:t xml:space="preserve">in </w:t>
      </w:r>
      <w:r>
        <w:rPr>
          <w:rFonts w:asciiTheme="majorHAnsi" w:hAnsiTheme="majorHAnsi" w:cstheme="majorHAnsi"/>
          <w:sz w:val="21"/>
          <w:szCs w:val="21"/>
        </w:rPr>
        <w:t>via del lavor</w:t>
      </w:r>
      <w:r w:rsidR="00C305AD">
        <w:rPr>
          <w:rFonts w:asciiTheme="majorHAnsi" w:hAnsiTheme="majorHAnsi" w:cstheme="majorHAnsi"/>
          <w:sz w:val="21"/>
          <w:szCs w:val="21"/>
        </w:rPr>
        <w:t>o</w:t>
      </w:r>
      <w:r w:rsidR="002C5B66">
        <w:rPr>
          <w:rFonts w:asciiTheme="majorHAnsi" w:hAnsiTheme="majorHAnsi" w:cstheme="majorHAnsi"/>
          <w:sz w:val="21"/>
          <w:szCs w:val="21"/>
        </w:rPr>
        <w:t xml:space="preserve"> n.</w:t>
      </w:r>
      <w:r w:rsidR="008A3A01">
        <w:rPr>
          <w:rFonts w:asciiTheme="majorHAnsi" w:hAnsiTheme="majorHAnsi" w:cstheme="majorHAnsi"/>
          <w:sz w:val="21"/>
          <w:szCs w:val="21"/>
        </w:rPr>
        <w:t xml:space="preserve"> </w:t>
      </w:r>
      <w:r>
        <w:rPr>
          <w:rFonts w:asciiTheme="majorHAnsi" w:hAnsiTheme="majorHAnsi" w:cstheme="majorHAnsi"/>
          <w:sz w:val="21"/>
          <w:szCs w:val="21"/>
        </w:rPr>
        <w:t>47</w:t>
      </w:r>
      <w:r w:rsidR="002C5B66" w:rsidRPr="002C5B66">
        <w:rPr>
          <w:rFonts w:asciiTheme="majorHAnsi" w:hAnsiTheme="majorHAnsi" w:cstheme="majorHAnsi"/>
          <w:sz w:val="21"/>
          <w:szCs w:val="21"/>
        </w:rPr>
        <w:t>, codice fiscale</w:t>
      </w:r>
      <w:r w:rsidR="00425980">
        <w:rPr>
          <w:rFonts w:asciiTheme="majorHAnsi" w:hAnsiTheme="majorHAnsi" w:cstheme="majorHAnsi"/>
          <w:sz w:val="21"/>
          <w:szCs w:val="21"/>
        </w:rPr>
        <w:t xml:space="preserve"> </w:t>
      </w:r>
      <w:r w:rsidR="002C5B66" w:rsidRPr="002C5B66">
        <w:rPr>
          <w:rFonts w:asciiTheme="majorHAnsi" w:hAnsiTheme="majorHAnsi" w:cstheme="majorHAnsi"/>
          <w:sz w:val="21"/>
          <w:szCs w:val="21"/>
        </w:rPr>
        <w:t>e partita IVA n</w:t>
      </w:r>
      <w:r w:rsidR="009A71A7">
        <w:rPr>
          <w:rFonts w:asciiTheme="majorHAnsi" w:hAnsiTheme="majorHAnsi" w:cstheme="majorHAnsi"/>
          <w:sz w:val="21"/>
          <w:szCs w:val="21"/>
        </w:rPr>
        <w:t>°</w:t>
      </w:r>
      <w:r w:rsidR="002C5B66" w:rsidRPr="002C5B66">
        <w:rPr>
          <w:rFonts w:asciiTheme="majorHAnsi" w:hAnsiTheme="majorHAnsi" w:cstheme="majorHAnsi"/>
          <w:sz w:val="21"/>
          <w:szCs w:val="21"/>
        </w:rPr>
        <w:t xml:space="preserve"> </w:t>
      </w:r>
      <w:r w:rsidRPr="00B40572">
        <w:rPr>
          <w:rFonts w:asciiTheme="majorHAnsi" w:hAnsiTheme="majorHAnsi" w:cstheme="majorHAnsi"/>
          <w:sz w:val="21"/>
          <w:szCs w:val="21"/>
        </w:rPr>
        <w:t>02268650484</w:t>
      </w:r>
      <w:r w:rsidR="002C5B66" w:rsidRPr="002C5B66">
        <w:rPr>
          <w:rFonts w:asciiTheme="majorHAnsi" w:hAnsiTheme="majorHAnsi" w:cstheme="majorHAnsi"/>
          <w:sz w:val="21"/>
          <w:szCs w:val="21"/>
        </w:rPr>
        <w:t xml:space="preserve">, in persona del </w:t>
      </w:r>
      <w:r w:rsidR="00B173AF">
        <w:rPr>
          <w:rFonts w:asciiTheme="majorHAnsi" w:hAnsiTheme="majorHAnsi" w:cstheme="majorHAnsi"/>
          <w:sz w:val="21"/>
          <w:szCs w:val="21"/>
        </w:rPr>
        <w:t>l</w:t>
      </w:r>
      <w:r w:rsidR="002C5B66" w:rsidRPr="002C5B66">
        <w:rPr>
          <w:rFonts w:asciiTheme="majorHAnsi" w:hAnsiTheme="majorHAnsi" w:cstheme="majorHAnsi"/>
          <w:sz w:val="21"/>
          <w:szCs w:val="21"/>
        </w:rPr>
        <w:t xml:space="preserve">egale rappresentante, </w:t>
      </w:r>
      <w:r w:rsidR="007F3F2D">
        <w:rPr>
          <w:rFonts w:asciiTheme="majorHAnsi" w:hAnsiTheme="majorHAnsi" w:cstheme="majorHAnsi"/>
          <w:sz w:val="21"/>
          <w:szCs w:val="21"/>
        </w:rPr>
        <w:t>Lorenzo Gori</w:t>
      </w:r>
      <w:r w:rsidR="002C5B66" w:rsidRPr="002C5B66">
        <w:rPr>
          <w:rFonts w:asciiTheme="majorHAnsi" w:hAnsiTheme="majorHAnsi" w:cstheme="majorHAnsi"/>
          <w:sz w:val="21"/>
          <w:szCs w:val="21"/>
        </w:rPr>
        <w:t>, nat</w:t>
      </w:r>
      <w:r w:rsidR="00522EBA">
        <w:rPr>
          <w:rFonts w:asciiTheme="majorHAnsi" w:hAnsiTheme="majorHAnsi" w:cstheme="majorHAnsi"/>
          <w:sz w:val="21"/>
          <w:szCs w:val="21"/>
        </w:rPr>
        <w:t>o</w:t>
      </w:r>
      <w:r w:rsidR="002C5B66" w:rsidRPr="002C5B66">
        <w:rPr>
          <w:rFonts w:asciiTheme="majorHAnsi" w:hAnsiTheme="majorHAnsi" w:cstheme="majorHAnsi"/>
          <w:sz w:val="21"/>
          <w:szCs w:val="21"/>
        </w:rPr>
        <w:t xml:space="preserve"> a </w:t>
      </w:r>
      <w:r w:rsidR="007F3F2D">
        <w:rPr>
          <w:rFonts w:asciiTheme="majorHAnsi" w:hAnsiTheme="majorHAnsi" w:cstheme="majorHAnsi"/>
          <w:sz w:val="21"/>
          <w:szCs w:val="21"/>
        </w:rPr>
        <w:t>Firenze</w:t>
      </w:r>
      <w:r w:rsidR="002C5B66" w:rsidRPr="002C5B66">
        <w:rPr>
          <w:rFonts w:asciiTheme="majorHAnsi" w:hAnsiTheme="majorHAnsi" w:cstheme="majorHAnsi"/>
          <w:sz w:val="21"/>
          <w:szCs w:val="21"/>
        </w:rPr>
        <w:t xml:space="preserve"> il </w:t>
      </w:r>
      <w:r w:rsidR="007F3F2D">
        <w:rPr>
          <w:rFonts w:asciiTheme="majorHAnsi" w:hAnsiTheme="majorHAnsi" w:cstheme="majorHAnsi"/>
          <w:sz w:val="21"/>
          <w:szCs w:val="21"/>
        </w:rPr>
        <w:t>12 gennaio 1970</w:t>
      </w:r>
      <w:r w:rsidR="002C5B66" w:rsidRPr="002C5B66">
        <w:rPr>
          <w:rFonts w:asciiTheme="majorHAnsi" w:hAnsiTheme="majorHAnsi" w:cstheme="majorHAnsi"/>
          <w:sz w:val="21"/>
          <w:szCs w:val="21"/>
        </w:rPr>
        <w:t xml:space="preserve">, codice fiscale </w:t>
      </w:r>
      <w:r w:rsidR="007F3F2D" w:rsidRPr="007F3F2D">
        <w:rPr>
          <w:rFonts w:asciiTheme="majorHAnsi" w:hAnsiTheme="majorHAnsi" w:cstheme="majorHAnsi"/>
          <w:sz w:val="21"/>
          <w:szCs w:val="21"/>
        </w:rPr>
        <w:t>GROLNZ70A12D612R</w:t>
      </w:r>
      <w:r w:rsidR="002C5B66" w:rsidRPr="002C5B66">
        <w:rPr>
          <w:rFonts w:asciiTheme="majorHAnsi" w:hAnsiTheme="majorHAnsi" w:cstheme="majorHAnsi"/>
          <w:sz w:val="21"/>
          <w:szCs w:val="21"/>
        </w:rPr>
        <w:t>, di seguito denominata anche soltanto “</w:t>
      </w:r>
      <w:r w:rsidR="002C5B66" w:rsidRPr="002C5B66">
        <w:rPr>
          <w:rFonts w:asciiTheme="majorHAnsi" w:hAnsiTheme="majorHAnsi" w:cstheme="majorHAnsi"/>
          <w:b/>
          <w:bCs/>
          <w:sz w:val="21"/>
          <w:szCs w:val="21"/>
        </w:rPr>
        <w:t>Affidataria</w:t>
      </w:r>
      <w:r w:rsidR="002C5B66" w:rsidRPr="002C5B66">
        <w:rPr>
          <w:rFonts w:asciiTheme="majorHAnsi" w:hAnsiTheme="majorHAnsi" w:cstheme="majorHAnsi"/>
          <w:sz w:val="21"/>
          <w:szCs w:val="21"/>
        </w:rPr>
        <w:t>” o “</w:t>
      </w:r>
      <w:r w:rsidR="002C5B66" w:rsidRPr="002C5B66">
        <w:rPr>
          <w:rFonts w:asciiTheme="majorHAnsi" w:hAnsiTheme="majorHAnsi" w:cstheme="majorHAnsi"/>
          <w:b/>
          <w:bCs/>
          <w:sz w:val="21"/>
          <w:szCs w:val="21"/>
        </w:rPr>
        <w:t>Operatore economico</w:t>
      </w:r>
      <w:r w:rsidR="002C5B66" w:rsidRPr="002C5B66">
        <w:rPr>
          <w:rFonts w:asciiTheme="majorHAnsi" w:hAnsiTheme="majorHAnsi" w:cstheme="majorHAnsi"/>
          <w:sz w:val="21"/>
          <w:szCs w:val="21"/>
        </w:rPr>
        <w:t>” o</w:t>
      </w:r>
      <w:r w:rsidR="009A71A7">
        <w:rPr>
          <w:rFonts w:asciiTheme="majorHAnsi" w:hAnsiTheme="majorHAnsi" w:cstheme="majorHAnsi"/>
          <w:sz w:val="21"/>
          <w:szCs w:val="21"/>
        </w:rPr>
        <w:t>, ancora,</w:t>
      </w:r>
      <w:r w:rsidR="002C5B66" w:rsidRPr="002C5B66">
        <w:rPr>
          <w:rFonts w:asciiTheme="majorHAnsi" w:hAnsiTheme="majorHAnsi" w:cstheme="majorHAnsi"/>
          <w:sz w:val="21"/>
          <w:szCs w:val="21"/>
        </w:rPr>
        <w:t xml:space="preserve"> “</w:t>
      </w:r>
      <w:r w:rsidR="002C5B66" w:rsidRPr="002C5B66">
        <w:rPr>
          <w:rFonts w:asciiTheme="majorHAnsi" w:hAnsiTheme="majorHAnsi" w:cstheme="majorHAnsi"/>
          <w:b/>
          <w:bCs/>
          <w:sz w:val="21"/>
          <w:szCs w:val="21"/>
        </w:rPr>
        <w:t>Esecutore</w:t>
      </w:r>
      <w:r w:rsidR="002C5B66" w:rsidRPr="002C5B66">
        <w:rPr>
          <w:rFonts w:asciiTheme="majorHAnsi" w:hAnsiTheme="majorHAnsi" w:cstheme="majorHAnsi"/>
          <w:sz w:val="21"/>
          <w:szCs w:val="21"/>
        </w:rPr>
        <w:t>”</w:t>
      </w:r>
      <w:r w:rsidR="003552CD" w:rsidRPr="0074565A">
        <w:rPr>
          <w:rFonts w:asciiTheme="majorHAnsi" w:eastAsia="Calibri" w:hAnsiTheme="majorHAnsi" w:cstheme="majorHAnsi"/>
          <w:color w:val="000000"/>
          <w:sz w:val="21"/>
          <w:szCs w:val="21"/>
        </w:rPr>
        <w:t>;</w:t>
      </w:r>
    </w:p>
    <w:p w14:paraId="68AFB7AD" w14:textId="267BF9DD" w:rsidR="00E15B35" w:rsidRPr="0074565A" w:rsidRDefault="003552CD">
      <w:pPr>
        <w:spacing w:after="120"/>
        <w:jc w:val="center"/>
        <w:rPr>
          <w:rFonts w:asciiTheme="majorHAnsi" w:eastAsia="Calibri" w:hAnsiTheme="majorHAnsi" w:cstheme="majorHAnsi"/>
          <w:color w:val="000000"/>
          <w:sz w:val="21"/>
          <w:szCs w:val="21"/>
        </w:rPr>
      </w:pPr>
      <w:r w:rsidRPr="0074565A">
        <w:rPr>
          <w:rFonts w:asciiTheme="majorHAnsi" w:eastAsia="Calibri" w:hAnsiTheme="majorHAnsi" w:cstheme="majorHAnsi"/>
          <w:color w:val="000000"/>
          <w:sz w:val="21"/>
          <w:szCs w:val="21"/>
        </w:rPr>
        <w:t>congiuntamente indicate anche solo come “</w:t>
      </w:r>
      <w:r w:rsidRPr="0074565A">
        <w:rPr>
          <w:rFonts w:asciiTheme="majorHAnsi" w:eastAsia="Calibri" w:hAnsiTheme="majorHAnsi" w:cstheme="majorHAnsi"/>
          <w:b/>
          <w:color w:val="000000"/>
          <w:sz w:val="21"/>
          <w:szCs w:val="21"/>
        </w:rPr>
        <w:t>Parti</w:t>
      </w:r>
      <w:r w:rsidRPr="0074565A">
        <w:rPr>
          <w:rFonts w:asciiTheme="majorHAnsi" w:eastAsia="Calibri" w:hAnsiTheme="majorHAnsi" w:cstheme="majorHAnsi"/>
          <w:color w:val="000000"/>
          <w:sz w:val="21"/>
          <w:szCs w:val="21"/>
        </w:rPr>
        <w:t>”</w:t>
      </w:r>
    </w:p>
    <w:p w14:paraId="7D2D60C2" w14:textId="55D7ECBB" w:rsidR="00FC7A2C" w:rsidRPr="0074565A" w:rsidRDefault="00FC7A2C">
      <w:pPr>
        <w:spacing w:after="120"/>
        <w:jc w:val="center"/>
        <w:rPr>
          <w:rFonts w:asciiTheme="majorHAnsi" w:hAnsiTheme="majorHAnsi" w:cstheme="majorHAnsi"/>
          <w:sz w:val="21"/>
          <w:szCs w:val="21"/>
        </w:rPr>
      </w:pPr>
      <w:r w:rsidRPr="0074565A">
        <w:rPr>
          <w:rFonts w:asciiTheme="majorHAnsi" w:eastAsia="Calibri" w:hAnsiTheme="majorHAnsi" w:cstheme="majorHAnsi"/>
          <w:color w:val="000000"/>
          <w:sz w:val="21"/>
          <w:szCs w:val="21"/>
        </w:rPr>
        <w:t>Convengono quanto segue</w:t>
      </w:r>
    </w:p>
    <w:p w14:paraId="53E5304B" w14:textId="07039CDA" w:rsidR="00B131F0" w:rsidRPr="0074565A" w:rsidRDefault="003552CD" w:rsidP="000E210C">
      <w:pPr>
        <w:pStyle w:val="Titolo1"/>
        <w:numPr>
          <w:ilvl w:val="0"/>
          <w:numId w:val="2"/>
        </w:numPr>
        <w:ind w:left="360"/>
        <w:rPr>
          <w:rFonts w:asciiTheme="majorHAnsi" w:hAnsiTheme="majorHAnsi" w:cstheme="majorHAnsi"/>
          <w:sz w:val="21"/>
          <w:szCs w:val="21"/>
        </w:rPr>
      </w:pPr>
      <w:r w:rsidRPr="0074565A">
        <w:rPr>
          <w:rFonts w:asciiTheme="majorHAnsi" w:hAnsiTheme="majorHAnsi" w:cstheme="majorHAnsi"/>
          <w:sz w:val="21"/>
          <w:szCs w:val="21"/>
        </w:rPr>
        <w:t xml:space="preserve">Art. 1 - </w:t>
      </w:r>
      <w:r w:rsidR="00A0354F" w:rsidRPr="0074565A">
        <w:rPr>
          <w:rFonts w:asciiTheme="majorHAnsi" w:hAnsiTheme="majorHAnsi" w:cstheme="majorHAnsi"/>
          <w:sz w:val="21"/>
          <w:szCs w:val="21"/>
        </w:rPr>
        <w:t xml:space="preserve">RUP e </w:t>
      </w:r>
      <w:r w:rsidR="00B131F0" w:rsidRPr="0074565A">
        <w:rPr>
          <w:rFonts w:asciiTheme="majorHAnsi" w:hAnsiTheme="majorHAnsi" w:cstheme="majorHAnsi"/>
          <w:sz w:val="21"/>
          <w:szCs w:val="21"/>
        </w:rPr>
        <w:t xml:space="preserve">Direttore dell’esecuzione del contratto </w:t>
      </w:r>
      <w:r w:rsidR="00A0354F" w:rsidRPr="0074565A">
        <w:rPr>
          <w:rFonts w:asciiTheme="majorHAnsi" w:hAnsiTheme="majorHAnsi" w:cstheme="majorHAnsi"/>
          <w:sz w:val="21"/>
          <w:szCs w:val="21"/>
        </w:rPr>
        <w:t xml:space="preserve">presso la Committente </w:t>
      </w:r>
    </w:p>
    <w:p w14:paraId="1A7A9819" w14:textId="124749FB" w:rsidR="00B131F0" w:rsidRPr="0074565A" w:rsidRDefault="00B131F0" w:rsidP="00FC7A2C">
      <w:pPr>
        <w:pStyle w:val="Default"/>
        <w:spacing w:after="120"/>
        <w:jc w:val="both"/>
        <w:rPr>
          <w:rFonts w:asciiTheme="majorHAnsi" w:eastAsia="Calibri" w:hAnsiTheme="majorHAnsi" w:cstheme="majorHAnsi"/>
          <w:sz w:val="21"/>
          <w:szCs w:val="21"/>
        </w:rPr>
      </w:pPr>
      <w:r w:rsidRPr="0074565A">
        <w:rPr>
          <w:rFonts w:asciiTheme="majorHAnsi" w:hAnsiTheme="majorHAnsi" w:cstheme="majorHAnsi"/>
          <w:color w:val="auto"/>
          <w:sz w:val="21"/>
          <w:szCs w:val="21"/>
        </w:rPr>
        <w:t xml:space="preserve">1. </w:t>
      </w:r>
      <w:r w:rsidRPr="0074565A">
        <w:rPr>
          <w:rFonts w:asciiTheme="majorHAnsi" w:eastAsia="Calibri" w:hAnsiTheme="majorHAnsi" w:cstheme="majorHAnsi"/>
          <w:sz w:val="21"/>
          <w:szCs w:val="21"/>
        </w:rPr>
        <w:t xml:space="preserve">Presso la Committente, </w:t>
      </w:r>
      <w:r w:rsidR="00D31E5D">
        <w:rPr>
          <w:rFonts w:asciiTheme="majorHAnsi" w:eastAsia="Calibri" w:hAnsiTheme="majorHAnsi" w:cstheme="majorHAnsi"/>
          <w:sz w:val="21"/>
          <w:szCs w:val="21"/>
        </w:rPr>
        <w:t>i</w:t>
      </w:r>
      <w:r w:rsidR="00D31E5D" w:rsidRPr="00D31E5D">
        <w:rPr>
          <w:rFonts w:asciiTheme="majorHAnsi" w:eastAsia="Calibri" w:hAnsiTheme="majorHAnsi" w:cstheme="majorHAnsi"/>
          <w:sz w:val="21"/>
          <w:szCs w:val="21"/>
        </w:rPr>
        <w:t xml:space="preserve">l ruolo di Responsabile Unico del Progetto (RUP), ai sensi dell’articolo 15 del decreto legislativo 31 marzo 2023, n. 36 (di seguito, anche soltanto “Codice”), è assunto </w:t>
      </w:r>
      <w:r w:rsidR="00522EBA">
        <w:rPr>
          <w:rFonts w:asciiTheme="majorHAnsi" w:eastAsia="Calibri" w:hAnsiTheme="majorHAnsi" w:cstheme="majorHAnsi"/>
          <w:sz w:val="21"/>
          <w:szCs w:val="21"/>
        </w:rPr>
        <w:t xml:space="preserve">dal Responsabile dell’Area </w:t>
      </w:r>
      <w:r w:rsidR="007F3F2D">
        <w:rPr>
          <w:rFonts w:asciiTheme="majorHAnsi" w:eastAsia="Calibri" w:hAnsiTheme="majorHAnsi" w:cstheme="majorHAnsi"/>
          <w:sz w:val="21"/>
          <w:szCs w:val="21"/>
        </w:rPr>
        <w:t>Contenuti e Redazione Web</w:t>
      </w:r>
      <w:r w:rsidR="00D31E5D" w:rsidRPr="00D31E5D">
        <w:rPr>
          <w:rFonts w:asciiTheme="majorHAnsi" w:eastAsia="Calibri" w:hAnsiTheme="majorHAnsi" w:cstheme="majorHAnsi"/>
          <w:sz w:val="21"/>
          <w:szCs w:val="21"/>
        </w:rPr>
        <w:t xml:space="preserve"> di FST</w:t>
      </w:r>
      <w:r w:rsidR="00522EBA">
        <w:rPr>
          <w:rFonts w:asciiTheme="majorHAnsi" w:eastAsia="Calibri" w:hAnsiTheme="majorHAnsi" w:cstheme="majorHAnsi"/>
          <w:sz w:val="21"/>
          <w:szCs w:val="21"/>
        </w:rPr>
        <w:t xml:space="preserve">, </w:t>
      </w:r>
      <w:r w:rsidR="007F3F2D">
        <w:rPr>
          <w:rFonts w:asciiTheme="majorHAnsi" w:eastAsia="Calibri" w:hAnsiTheme="majorHAnsi" w:cstheme="majorHAnsi"/>
          <w:sz w:val="21"/>
          <w:szCs w:val="21"/>
        </w:rPr>
        <w:t>Davide</w:t>
      </w:r>
      <w:r w:rsidR="00522EBA">
        <w:rPr>
          <w:rFonts w:asciiTheme="majorHAnsi" w:eastAsia="Calibri" w:hAnsiTheme="majorHAnsi" w:cstheme="majorHAnsi"/>
          <w:sz w:val="21"/>
          <w:szCs w:val="21"/>
        </w:rPr>
        <w:t xml:space="preserve"> De C</w:t>
      </w:r>
      <w:r w:rsidR="007F3F2D">
        <w:rPr>
          <w:rFonts w:asciiTheme="majorHAnsi" w:eastAsia="Calibri" w:hAnsiTheme="majorHAnsi" w:cstheme="majorHAnsi"/>
          <w:sz w:val="21"/>
          <w:szCs w:val="21"/>
        </w:rPr>
        <w:t>rescenzo</w:t>
      </w:r>
      <w:r w:rsidR="00522EBA">
        <w:rPr>
          <w:rFonts w:asciiTheme="majorHAnsi" w:eastAsia="Calibri" w:hAnsiTheme="majorHAnsi" w:cstheme="majorHAnsi"/>
          <w:sz w:val="21"/>
          <w:szCs w:val="21"/>
        </w:rPr>
        <w:t xml:space="preserve"> </w:t>
      </w:r>
      <w:r w:rsidR="00522EBA" w:rsidRPr="007E1097">
        <w:rPr>
          <w:rFonts w:asciiTheme="majorHAnsi" w:eastAsia="Calibri" w:hAnsiTheme="majorHAnsi" w:cstheme="majorHAnsi"/>
          <w:sz w:val="21"/>
          <w:szCs w:val="21"/>
        </w:rPr>
        <w:t xml:space="preserve">(recapito e-mail: </w:t>
      </w:r>
      <w:r w:rsidR="007F3F2D">
        <w:rPr>
          <w:rFonts w:asciiTheme="majorHAnsi" w:eastAsia="Calibri" w:hAnsiTheme="majorHAnsi" w:cstheme="majorHAnsi"/>
          <w:sz w:val="21"/>
          <w:szCs w:val="21"/>
        </w:rPr>
        <w:t>d.decrescenzo</w:t>
      </w:r>
      <w:r w:rsidR="00522EBA" w:rsidRPr="007E1097">
        <w:rPr>
          <w:rFonts w:asciiTheme="majorHAnsi" w:eastAsia="Calibri" w:hAnsiTheme="majorHAnsi" w:cstheme="majorHAnsi"/>
          <w:sz w:val="21"/>
          <w:szCs w:val="21"/>
        </w:rPr>
        <w:t>@fst.it)</w:t>
      </w:r>
      <w:r w:rsidR="009A71A7">
        <w:rPr>
          <w:rFonts w:asciiTheme="majorHAnsi" w:eastAsia="Calibri" w:hAnsiTheme="majorHAnsi" w:cstheme="majorHAnsi"/>
          <w:sz w:val="21"/>
          <w:szCs w:val="21"/>
        </w:rPr>
        <w:t xml:space="preserve">. </w:t>
      </w:r>
      <w:r w:rsidR="007E1097" w:rsidRPr="007E1097">
        <w:rPr>
          <w:rFonts w:asciiTheme="majorHAnsi" w:eastAsia="Calibri" w:hAnsiTheme="majorHAnsi" w:cstheme="majorHAnsi"/>
          <w:sz w:val="21"/>
          <w:szCs w:val="21"/>
        </w:rPr>
        <w:t xml:space="preserve">Responsabile della fase </w:t>
      </w:r>
      <w:r w:rsidR="007E1097">
        <w:rPr>
          <w:rFonts w:asciiTheme="majorHAnsi" w:eastAsia="Calibri" w:hAnsiTheme="majorHAnsi" w:cstheme="majorHAnsi"/>
          <w:sz w:val="21"/>
          <w:szCs w:val="21"/>
        </w:rPr>
        <w:t>procedimentale dell’</w:t>
      </w:r>
      <w:r w:rsidR="007E1097" w:rsidRPr="007E1097">
        <w:rPr>
          <w:rFonts w:asciiTheme="majorHAnsi" w:eastAsia="Calibri" w:hAnsiTheme="majorHAnsi" w:cstheme="majorHAnsi"/>
          <w:sz w:val="21"/>
          <w:szCs w:val="21"/>
        </w:rPr>
        <w:t>affidamento</w:t>
      </w:r>
      <w:r w:rsidR="007E1097">
        <w:rPr>
          <w:rFonts w:asciiTheme="majorHAnsi" w:eastAsia="Calibri" w:hAnsiTheme="majorHAnsi" w:cstheme="majorHAnsi"/>
          <w:sz w:val="21"/>
          <w:szCs w:val="21"/>
        </w:rPr>
        <w:t xml:space="preserve"> del presenta contratto</w:t>
      </w:r>
      <w:r w:rsidR="007E1097" w:rsidRPr="007E1097">
        <w:rPr>
          <w:rFonts w:asciiTheme="majorHAnsi" w:eastAsia="Calibri" w:hAnsiTheme="majorHAnsi" w:cstheme="majorHAnsi"/>
          <w:sz w:val="21"/>
          <w:szCs w:val="21"/>
        </w:rPr>
        <w:t xml:space="preserve"> è Cecilia Gennai, Responsabile dell’Ufficio Acquisti e Gare </w:t>
      </w:r>
      <w:r w:rsidR="007E1097">
        <w:rPr>
          <w:rFonts w:asciiTheme="majorHAnsi" w:eastAsia="Calibri" w:hAnsiTheme="majorHAnsi" w:cstheme="majorHAnsi"/>
          <w:sz w:val="21"/>
          <w:szCs w:val="21"/>
        </w:rPr>
        <w:t>di FST</w:t>
      </w:r>
      <w:r w:rsidR="007E1097" w:rsidRPr="007E1097">
        <w:rPr>
          <w:rFonts w:asciiTheme="majorHAnsi" w:eastAsia="Calibri" w:hAnsiTheme="majorHAnsi" w:cstheme="majorHAnsi"/>
          <w:sz w:val="21"/>
          <w:szCs w:val="21"/>
        </w:rPr>
        <w:t>.</w:t>
      </w:r>
    </w:p>
    <w:p w14:paraId="6C29AB4E" w14:textId="34A11E00" w:rsidR="00B131F0" w:rsidRPr="0074565A" w:rsidRDefault="00B131F0" w:rsidP="00B131F0">
      <w:pPr>
        <w:pStyle w:val="Titolo1"/>
        <w:rPr>
          <w:rFonts w:asciiTheme="majorHAnsi" w:hAnsiTheme="majorHAnsi" w:cstheme="majorHAnsi"/>
          <w:sz w:val="21"/>
          <w:szCs w:val="21"/>
        </w:rPr>
      </w:pPr>
      <w:r w:rsidRPr="0074565A">
        <w:rPr>
          <w:rFonts w:asciiTheme="majorHAnsi" w:hAnsiTheme="majorHAnsi" w:cstheme="majorHAnsi"/>
          <w:sz w:val="21"/>
          <w:szCs w:val="21"/>
        </w:rPr>
        <w:t xml:space="preserve">Art. </w:t>
      </w:r>
      <w:r w:rsidR="000E210C" w:rsidRPr="0074565A">
        <w:rPr>
          <w:rFonts w:asciiTheme="majorHAnsi" w:hAnsiTheme="majorHAnsi" w:cstheme="majorHAnsi"/>
          <w:sz w:val="21"/>
          <w:szCs w:val="21"/>
        </w:rPr>
        <w:t>2</w:t>
      </w:r>
      <w:r w:rsidRPr="0074565A">
        <w:rPr>
          <w:rFonts w:asciiTheme="majorHAnsi" w:hAnsiTheme="majorHAnsi" w:cstheme="majorHAnsi"/>
          <w:sz w:val="21"/>
          <w:szCs w:val="21"/>
        </w:rPr>
        <w:t xml:space="preserve"> – Oggetto del contratto di appalto</w:t>
      </w:r>
      <w:r w:rsidR="007E1097">
        <w:rPr>
          <w:rFonts w:asciiTheme="majorHAnsi" w:hAnsiTheme="majorHAnsi" w:cstheme="majorHAnsi"/>
          <w:sz w:val="21"/>
          <w:szCs w:val="21"/>
        </w:rPr>
        <w:t xml:space="preserve"> e termine per la consegna all’Affidataria</w:t>
      </w:r>
    </w:p>
    <w:p w14:paraId="2156C3D2" w14:textId="7AC0EF94" w:rsidR="00EC5DDE" w:rsidRPr="00EC5DDE" w:rsidRDefault="00B131F0" w:rsidP="008A1004">
      <w:pPr>
        <w:pStyle w:val="Default"/>
        <w:spacing w:after="120"/>
        <w:jc w:val="both"/>
        <w:rPr>
          <w:rFonts w:asciiTheme="majorHAnsi" w:hAnsiTheme="majorHAnsi" w:cstheme="majorHAnsi"/>
          <w:bCs/>
          <w:sz w:val="21"/>
          <w:szCs w:val="21"/>
        </w:rPr>
      </w:pPr>
      <w:r w:rsidRPr="004B204A">
        <w:rPr>
          <w:rFonts w:asciiTheme="majorHAnsi" w:hAnsiTheme="majorHAnsi" w:cstheme="majorHAnsi"/>
          <w:bCs/>
          <w:color w:val="auto"/>
          <w:sz w:val="21"/>
          <w:szCs w:val="21"/>
        </w:rPr>
        <w:t xml:space="preserve">1. </w:t>
      </w:r>
      <w:r w:rsidR="009161C8" w:rsidRPr="004B204A">
        <w:rPr>
          <w:rFonts w:asciiTheme="majorHAnsi" w:hAnsiTheme="majorHAnsi" w:cstheme="majorHAnsi"/>
          <w:bCs/>
          <w:sz w:val="21"/>
          <w:szCs w:val="21"/>
        </w:rPr>
        <w:t xml:space="preserve">Il presente contratto ha per oggetto </w:t>
      </w:r>
      <w:r w:rsidR="00A723E7">
        <w:rPr>
          <w:rFonts w:asciiTheme="majorHAnsi" w:hAnsiTheme="majorHAnsi" w:cstheme="majorHAnsi"/>
          <w:bCs/>
          <w:sz w:val="21"/>
          <w:szCs w:val="21"/>
        </w:rPr>
        <w:t xml:space="preserve">i servizi </w:t>
      </w:r>
      <w:r w:rsidR="008A1004" w:rsidRPr="008A1004">
        <w:rPr>
          <w:rFonts w:asciiTheme="majorHAnsi" w:hAnsiTheme="majorHAnsi" w:cstheme="majorHAnsi"/>
          <w:bCs/>
          <w:sz w:val="21"/>
          <w:szCs w:val="21"/>
        </w:rPr>
        <w:t>tecnici per l’allestimento dell’evento La città delle piante</w:t>
      </w:r>
      <w:r w:rsidR="008A1004">
        <w:rPr>
          <w:rFonts w:asciiTheme="majorHAnsi" w:hAnsiTheme="majorHAnsi" w:cstheme="majorHAnsi"/>
          <w:bCs/>
          <w:sz w:val="21"/>
          <w:szCs w:val="21"/>
        </w:rPr>
        <w:t xml:space="preserve"> che si svolgerà a Pistoia il giorno 10 dicembre prossimo</w:t>
      </w:r>
      <w:r w:rsidR="007E1097">
        <w:rPr>
          <w:rFonts w:asciiTheme="majorHAnsi" w:hAnsiTheme="majorHAnsi" w:cstheme="majorHAnsi"/>
          <w:bCs/>
          <w:sz w:val="21"/>
          <w:szCs w:val="21"/>
        </w:rPr>
        <w:t>.</w:t>
      </w:r>
      <w:r w:rsidR="00A47137">
        <w:rPr>
          <w:rFonts w:asciiTheme="majorHAnsi" w:hAnsiTheme="majorHAnsi" w:cstheme="majorHAnsi"/>
          <w:bCs/>
          <w:sz w:val="21"/>
          <w:szCs w:val="21"/>
        </w:rPr>
        <w:t xml:space="preserve"> </w:t>
      </w:r>
      <w:r w:rsidR="008A1004">
        <w:rPr>
          <w:rFonts w:asciiTheme="majorHAnsi" w:hAnsiTheme="majorHAnsi" w:cstheme="majorHAnsi"/>
          <w:bCs/>
          <w:sz w:val="21"/>
          <w:szCs w:val="21"/>
        </w:rPr>
        <w:t>La descrizione dettagliata delle prestazioni che l</w:t>
      </w:r>
      <w:r w:rsidR="00A47137">
        <w:rPr>
          <w:rFonts w:asciiTheme="majorHAnsi" w:hAnsiTheme="majorHAnsi" w:cstheme="majorHAnsi"/>
          <w:bCs/>
          <w:sz w:val="21"/>
          <w:szCs w:val="21"/>
        </w:rPr>
        <w:t xml:space="preserve">’Affidataria si impegna a eseguire </w:t>
      </w:r>
      <w:r w:rsidR="008A1004">
        <w:rPr>
          <w:rFonts w:asciiTheme="majorHAnsi" w:hAnsiTheme="majorHAnsi" w:cstheme="majorHAnsi"/>
          <w:bCs/>
          <w:sz w:val="21"/>
          <w:szCs w:val="21"/>
        </w:rPr>
        <w:t>è contenuta nel Preventivo formulato dall’Affidataria medesima, allegato al presente documento contrattuale (Allegato A – Preventivo).</w:t>
      </w:r>
    </w:p>
    <w:p w14:paraId="67B68BAE" w14:textId="58937E31" w:rsidR="00E15B35" w:rsidRPr="0074565A" w:rsidRDefault="003552CD">
      <w:pPr>
        <w:pStyle w:val="Titolo1"/>
        <w:numPr>
          <w:ilvl w:val="0"/>
          <w:numId w:val="2"/>
        </w:numPr>
        <w:ind w:left="360"/>
        <w:rPr>
          <w:rFonts w:asciiTheme="majorHAnsi" w:hAnsiTheme="majorHAnsi" w:cstheme="majorHAnsi"/>
          <w:sz w:val="21"/>
          <w:szCs w:val="21"/>
        </w:rPr>
      </w:pPr>
      <w:r w:rsidRPr="0074565A">
        <w:rPr>
          <w:rFonts w:asciiTheme="majorHAnsi" w:hAnsiTheme="majorHAnsi" w:cstheme="majorHAnsi"/>
          <w:sz w:val="21"/>
          <w:szCs w:val="21"/>
        </w:rPr>
        <w:t xml:space="preserve">Art. </w:t>
      </w:r>
      <w:r w:rsidR="000E210C" w:rsidRPr="0074565A">
        <w:rPr>
          <w:rFonts w:asciiTheme="majorHAnsi" w:hAnsiTheme="majorHAnsi" w:cstheme="majorHAnsi"/>
          <w:sz w:val="21"/>
          <w:szCs w:val="21"/>
        </w:rPr>
        <w:t>3</w:t>
      </w:r>
      <w:r w:rsidRPr="0074565A">
        <w:rPr>
          <w:rFonts w:asciiTheme="majorHAnsi" w:hAnsiTheme="majorHAnsi" w:cstheme="majorHAnsi"/>
          <w:sz w:val="21"/>
          <w:szCs w:val="21"/>
        </w:rPr>
        <w:t xml:space="preserve"> - Corrispettivo </w:t>
      </w:r>
    </w:p>
    <w:p w14:paraId="611974E4" w14:textId="7EF72C82" w:rsidR="00E15B35" w:rsidRDefault="003552CD">
      <w:pPr>
        <w:jc w:val="both"/>
        <w:rPr>
          <w:rFonts w:asciiTheme="majorHAnsi" w:eastAsia="Calibri" w:hAnsiTheme="majorHAnsi" w:cstheme="majorHAnsi"/>
          <w:bCs/>
          <w:sz w:val="21"/>
          <w:szCs w:val="21"/>
        </w:rPr>
      </w:pPr>
      <w:bookmarkStart w:id="11" w:name="_heading=h.1t3h5sf" w:colFirst="0" w:colLast="0"/>
      <w:bookmarkStart w:id="12" w:name="_Hlk84439546"/>
      <w:bookmarkEnd w:id="11"/>
      <w:r w:rsidRPr="0074565A">
        <w:rPr>
          <w:rFonts w:asciiTheme="majorHAnsi" w:eastAsia="Calibri" w:hAnsiTheme="majorHAnsi" w:cstheme="majorHAnsi"/>
          <w:bCs/>
          <w:sz w:val="21"/>
          <w:szCs w:val="21"/>
        </w:rPr>
        <w:t>1.</w:t>
      </w:r>
      <w:r w:rsidRPr="0074565A">
        <w:rPr>
          <w:rFonts w:asciiTheme="majorHAnsi" w:eastAsia="Calibri" w:hAnsiTheme="majorHAnsi" w:cstheme="majorHAnsi"/>
          <w:sz w:val="21"/>
          <w:szCs w:val="21"/>
        </w:rPr>
        <w:t xml:space="preserve"> </w:t>
      </w:r>
      <w:bookmarkStart w:id="13" w:name="_Hlk84511895"/>
      <w:r w:rsidR="000E210C" w:rsidRPr="0074565A">
        <w:rPr>
          <w:rFonts w:asciiTheme="majorHAnsi" w:eastAsia="Calibri" w:hAnsiTheme="majorHAnsi" w:cstheme="majorHAnsi"/>
          <w:sz w:val="21"/>
          <w:szCs w:val="21"/>
        </w:rPr>
        <w:t>I</w:t>
      </w:r>
      <w:r w:rsidRPr="0074565A">
        <w:rPr>
          <w:rFonts w:asciiTheme="majorHAnsi" w:eastAsia="Calibri" w:hAnsiTheme="majorHAnsi" w:cstheme="majorHAnsi"/>
          <w:sz w:val="21"/>
          <w:szCs w:val="21"/>
        </w:rPr>
        <w:t xml:space="preserve">l corrispettivo </w:t>
      </w:r>
      <w:r w:rsidR="00104AF4" w:rsidRPr="0074565A">
        <w:rPr>
          <w:rFonts w:asciiTheme="majorHAnsi" w:eastAsia="Calibri" w:hAnsiTheme="majorHAnsi" w:cstheme="majorHAnsi"/>
          <w:sz w:val="21"/>
          <w:szCs w:val="21"/>
        </w:rPr>
        <w:t>riconosciuto a</w:t>
      </w:r>
      <w:r w:rsidRPr="0074565A">
        <w:rPr>
          <w:rFonts w:asciiTheme="majorHAnsi" w:eastAsia="Calibri" w:hAnsiTheme="majorHAnsi" w:cstheme="majorHAnsi"/>
          <w:sz w:val="21"/>
          <w:szCs w:val="21"/>
        </w:rPr>
        <w:t xml:space="preserve">ll’Affidataria </w:t>
      </w:r>
      <w:r w:rsidR="00104AF4" w:rsidRPr="0074565A">
        <w:rPr>
          <w:rFonts w:asciiTheme="majorHAnsi" w:eastAsia="Calibri" w:hAnsiTheme="majorHAnsi" w:cstheme="majorHAnsi"/>
          <w:sz w:val="21"/>
          <w:szCs w:val="21"/>
        </w:rPr>
        <w:t xml:space="preserve">per </w:t>
      </w:r>
      <w:r w:rsidR="00A723E7">
        <w:rPr>
          <w:rFonts w:asciiTheme="majorHAnsi" w:eastAsia="Calibri" w:hAnsiTheme="majorHAnsi" w:cstheme="majorHAnsi"/>
          <w:sz w:val="21"/>
          <w:szCs w:val="21"/>
        </w:rPr>
        <w:t>servizi sopra descritti</w:t>
      </w:r>
      <w:r w:rsidR="00FC7A2C" w:rsidRPr="0074565A">
        <w:rPr>
          <w:rFonts w:asciiTheme="majorHAnsi" w:eastAsia="Calibri" w:hAnsiTheme="majorHAnsi" w:cstheme="majorHAnsi"/>
          <w:sz w:val="21"/>
          <w:szCs w:val="21"/>
        </w:rPr>
        <w:t xml:space="preserve"> </w:t>
      </w:r>
      <w:r w:rsidR="00DC2FAC">
        <w:rPr>
          <w:rFonts w:asciiTheme="majorHAnsi" w:eastAsia="Calibri" w:hAnsiTheme="majorHAnsi" w:cstheme="majorHAnsi"/>
          <w:sz w:val="21"/>
          <w:szCs w:val="21"/>
        </w:rPr>
        <w:t>è pari</w:t>
      </w:r>
      <w:r w:rsidR="00FC7A2C" w:rsidRPr="0074565A">
        <w:rPr>
          <w:rFonts w:asciiTheme="majorHAnsi" w:eastAsia="Calibri" w:hAnsiTheme="majorHAnsi" w:cstheme="majorHAnsi"/>
          <w:sz w:val="21"/>
          <w:szCs w:val="21"/>
        </w:rPr>
        <w:t xml:space="preserve"> a</w:t>
      </w:r>
      <w:r w:rsidRPr="0074565A">
        <w:rPr>
          <w:rFonts w:asciiTheme="majorHAnsi" w:eastAsia="Calibri" w:hAnsiTheme="majorHAnsi" w:cstheme="majorHAnsi"/>
          <w:sz w:val="21"/>
          <w:szCs w:val="21"/>
        </w:rPr>
        <w:t xml:space="preserve"> </w:t>
      </w:r>
      <w:bookmarkStart w:id="14" w:name="_Hlk121907056"/>
      <w:r w:rsidRPr="0074565A">
        <w:rPr>
          <w:rFonts w:asciiTheme="majorHAnsi" w:eastAsia="Calibri" w:hAnsiTheme="majorHAnsi" w:cstheme="majorHAnsi"/>
          <w:b/>
          <w:sz w:val="21"/>
          <w:szCs w:val="21"/>
        </w:rPr>
        <w:t xml:space="preserve">€ </w:t>
      </w:r>
      <w:r w:rsidR="008A1004">
        <w:rPr>
          <w:rFonts w:asciiTheme="majorHAnsi" w:eastAsia="Calibri" w:hAnsiTheme="majorHAnsi" w:cstheme="majorHAnsi"/>
          <w:b/>
          <w:sz w:val="21"/>
          <w:szCs w:val="21"/>
        </w:rPr>
        <w:t>6</w:t>
      </w:r>
      <w:r w:rsidR="00026324">
        <w:rPr>
          <w:rFonts w:asciiTheme="majorHAnsi" w:eastAsia="Calibri" w:hAnsiTheme="majorHAnsi" w:cstheme="majorHAnsi"/>
          <w:b/>
          <w:sz w:val="21"/>
          <w:szCs w:val="21"/>
        </w:rPr>
        <w:t>.</w:t>
      </w:r>
      <w:r w:rsidR="003A57D5">
        <w:rPr>
          <w:rFonts w:asciiTheme="majorHAnsi" w:eastAsia="Calibri" w:hAnsiTheme="majorHAnsi" w:cstheme="majorHAnsi"/>
          <w:b/>
          <w:sz w:val="21"/>
          <w:szCs w:val="21"/>
        </w:rPr>
        <w:t>000</w:t>
      </w:r>
      <w:r w:rsidR="00711F46" w:rsidRPr="00711F46">
        <w:rPr>
          <w:rFonts w:asciiTheme="majorHAnsi" w:eastAsia="Calibri" w:hAnsiTheme="majorHAnsi" w:cstheme="majorHAnsi"/>
          <w:b/>
          <w:sz w:val="21"/>
          <w:szCs w:val="21"/>
        </w:rPr>
        <w:t>,0</w:t>
      </w:r>
      <w:r w:rsidR="003A57D5">
        <w:rPr>
          <w:rFonts w:asciiTheme="majorHAnsi" w:eastAsia="Calibri" w:hAnsiTheme="majorHAnsi" w:cstheme="majorHAnsi"/>
          <w:b/>
          <w:sz w:val="21"/>
          <w:szCs w:val="21"/>
        </w:rPr>
        <w:t>0</w:t>
      </w:r>
      <w:r w:rsidRPr="0074565A">
        <w:rPr>
          <w:rFonts w:asciiTheme="majorHAnsi" w:eastAsia="Calibri" w:hAnsiTheme="majorHAnsi" w:cstheme="majorHAnsi"/>
          <w:b/>
          <w:sz w:val="21"/>
          <w:szCs w:val="21"/>
        </w:rPr>
        <w:t xml:space="preserve"> (euro </w:t>
      </w:r>
      <w:r w:rsidR="008A1004">
        <w:rPr>
          <w:rFonts w:asciiTheme="majorHAnsi" w:eastAsia="Calibri" w:hAnsiTheme="majorHAnsi" w:cstheme="majorHAnsi"/>
          <w:b/>
          <w:sz w:val="21"/>
          <w:szCs w:val="21"/>
        </w:rPr>
        <w:t>sei</w:t>
      </w:r>
      <w:r w:rsidR="00711F46" w:rsidRPr="0074565A">
        <w:rPr>
          <w:rFonts w:asciiTheme="majorHAnsi" w:eastAsia="Calibri" w:hAnsiTheme="majorHAnsi" w:cstheme="majorHAnsi"/>
          <w:b/>
          <w:sz w:val="21"/>
          <w:szCs w:val="21"/>
        </w:rPr>
        <w:t>mila</w:t>
      </w:r>
      <w:r w:rsidRPr="0074565A">
        <w:rPr>
          <w:rFonts w:asciiTheme="majorHAnsi" w:eastAsia="Calibri" w:hAnsiTheme="majorHAnsi" w:cstheme="majorHAnsi"/>
          <w:b/>
          <w:sz w:val="21"/>
          <w:szCs w:val="21"/>
        </w:rPr>
        <w:t>/</w:t>
      </w:r>
      <w:r w:rsidR="00711F46">
        <w:rPr>
          <w:rFonts w:asciiTheme="majorHAnsi" w:eastAsia="Calibri" w:hAnsiTheme="majorHAnsi" w:cstheme="majorHAnsi"/>
          <w:b/>
          <w:sz w:val="21"/>
          <w:szCs w:val="21"/>
        </w:rPr>
        <w:t>0</w:t>
      </w:r>
      <w:r w:rsidR="008A1004">
        <w:rPr>
          <w:rFonts w:asciiTheme="majorHAnsi" w:eastAsia="Calibri" w:hAnsiTheme="majorHAnsi" w:cstheme="majorHAnsi"/>
          <w:b/>
          <w:sz w:val="21"/>
          <w:szCs w:val="21"/>
        </w:rPr>
        <w:t>0</w:t>
      </w:r>
      <w:r w:rsidRPr="0074565A">
        <w:rPr>
          <w:rFonts w:asciiTheme="majorHAnsi" w:eastAsia="Calibri" w:hAnsiTheme="majorHAnsi" w:cstheme="majorHAnsi"/>
          <w:b/>
          <w:sz w:val="21"/>
          <w:szCs w:val="21"/>
        </w:rPr>
        <w:t>)</w:t>
      </w:r>
      <w:r w:rsidR="00FF4340" w:rsidRPr="0074565A">
        <w:rPr>
          <w:rFonts w:asciiTheme="majorHAnsi" w:eastAsia="Calibri" w:hAnsiTheme="majorHAnsi" w:cstheme="majorHAnsi"/>
          <w:b/>
          <w:sz w:val="21"/>
          <w:szCs w:val="21"/>
        </w:rPr>
        <w:t xml:space="preserve"> oltre IVA</w:t>
      </w:r>
      <w:bookmarkEnd w:id="14"/>
      <w:r w:rsidR="00FA4F73" w:rsidRPr="0074565A">
        <w:rPr>
          <w:rFonts w:asciiTheme="majorHAnsi" w:eastAsia="Calibri" w:hAnsiTheme="majorHAnsi" w:cstheme="majorHAnsi"/>
          <w:bCs/>
          <w:sz w:val="21"/>
          <w:szCs w:val="21"/>
        </w:rPr>
        <w:t>.</w:t>
      </w:r>
    </w:p>
    <w:bookmarkEnd w:id="13"/>
    <w:p w14:paraId="45CBD100" w14:textId="78DF3A9D" w:rsidR="008E28BD" w:rsidRDefault="00B131F0" w:rsidP="00B131F0">
      <w:pPr>
        <w:spacing w:after="120"/>
        <w:jc w:val="both"/>
        <w:rPr>
          <w:rFonts w:asciiTheme="majorHAnsi" w:eastAsia="Calibri" w:hAnsiTheme="majorHAnsi" w:cstheme="majorHAnsi"/>
          <w:sz w:val="21"/>
          <w:szCs w:val="21"/>
        </w:rPr>
      </w:pPr>
      <w:r w:rsidRPr="0074565A">
        <w:rPr>
          <w:rFonts w:asciiTheme="majorHAnsi" w:eastAsia="Calibri" w:hAnsiTheme="majorHAnsi" w:cstheme="majorHAnsi"/>
          <w:sz w:val="21"/>
          <w:szCs w:val="21"/>
        </w:rPr>
        <w:t>2</w:t>
      </w:r>
      <w:r w:rsidR="008E28BD" w:rsidRPr="0074565A">
        <w:rPr>
          <w:rFonts w:asciiTheme="majorHAnsi" w:eastAsia="Calibri" w:hAnsiTheme="majorHAnsi" w:cstheme="majorHAnsi"/>
          <w:sz w:val="21"/>
          <w:szCs w:val="21"/>
        </w:rPr>
        <w:t>.</w:t>
      </w:r>
      <w:r w:rsidR="008E28BD" w:rsidRPr="0074565A">
        <w:rPr>
          <w:rFonts w:asciiTheme="majorHAnsi" w:eastAsia="Calibri" w:hAnsiTheme="majorHAnsi" w:cstheme="majorHAnsi"/>
          <w:b/>
          <w:bCs/>
          <w:sz w:val="21"/>
          <w:szCs w:val="21"/>
        </w:rPr>
        <w:t xml:space="preserve"> </w:t>
      </w:r>
      <w:r w:rsidR="007E1097">
        <w:rPr>
          <w:rFonts w:asciiTheme="majorHAnsi" w:eastAsia="Calibri" w:hAnsiTheme="majorHAnsi" w:cstheme="majorHAnsi"/>
          <w:sz w:val="21"/>
          <w:szCs w:val="21"/>
        </w:rPr>
        <w:t>Nel</w:t>
      </w:r>
      <w:r w:rsidR="008E28BD" w:rsidRPr="0074565A">
        <w:rPr>
          <w:rFonts w:asciiTheme="majorHAnsi" w:eastAsia="Calibri" w:hAnsiTheme="majorHAnsi" w:cstheme="majorHAnsi"/>
          <w:sz w:val="21"/>
          <w:szCs w:val="21"/>
        </w:rPr>
        <w:t>l’es</w:t>
      </w:r>
      <w:r w:rsidR="000E210C" w:rsidRPr="0074565A">
        <w:rPr>
          <w:rFonts w:asciiTheme="majorHAnsi" w:eastAsia="Calibri" w:hAnsiTheme="majorHAnsi" w:cstheme="majorHAnsi"/>
          <w:sz w:val="21"/>
          <w:szCs w:val="21"/>
        </w:rPr>
        <w:t>ecuzione</w:t>
      </w:r>
      <w:r w:rsidR="008E28BD" w:rsidRPr="0074565A">
        <w:rPr>
          <w:rFonts w:asciiTheme="majorHAnsi" w:eastAsia="Calibri" w:hAnsiTheme="majorHAnsi" w:cstheme="majorHAnsi"/>
          <w:sz w:val="21"/>
          <w:szCs w:val="21"/>
        </w:rPr>
        <w:t xml:space="preserve"> del </w:t>
      </w:r>
      <w:r w:rsidR="007D12BF" w:rsidRPr="0074565A">
        <w:rPr>
          <w:rFonts w:asciiTheme="majorHAnsi" w:eastAsia="Calibri" w:hAnsiTheme="majorHAnsi" w:cstheme="majorHAnsi"/>
          <w:sz w:val="21"/>
          <w:szCs w:val="21"/>
        </w:rPr>
        <w:t xml:space="preserve">presente </w:t>
      </w:r>
      <w:r w:rsidR="008E28BD" w:rsidRPr="0074565A">
        <w:rPr>
          <w:rFonts w:asciiTheme="majorHAnsi" w:eastAsia="Calibri" w:hAnsiTheme="majorHAnsi" w:cstheme="majorHAnsi"/>
          <w:sz w:val="21"/>
          <w:szCs w:val="21"/>
        </w:rPr>
        <w:t xml:space="preserve">contratto non sono rilevabili rischi </w:t>
      </w:r>
      <w:r w:rsidR="00FC7A2C" w:rsidRPr="0074565A">
        <w:rPr>
          <w:rFonts w:asciiTheme="majorHAnsi" w:eastAsia="Calibri" w:hAnsiTheme="majorHAnsi" w:cstheme="majorHAnsi"/>
          <w:sz w:val="21"/>
          <w:szCs w:val="21"/>
        </w:rPr>
        <w:t>deriva</w:t>
      </w:r>
      <w:r w:rsidR="008E28BD" w:rsidRPr="0074565A">
        <w:rPr>
          <w:rFonts w:asciiTheme="majorHAnsi" w:eastAsia="Calibri" w:hAnsiTheme="majorHAnsi" w:cstheme="majorHAnsi"/>
          <w:sz w:val="21"/>
          <w:szCs w:val="21"/>
        </w:rPr>
        <w:t>nti</w:t>
      </w:r>
      <w:r w:rsidR="00FC7A2C" w:rsidRPr="0074565A">
        <w:rPr>
          <w:rFonts w:asciiTheme="majorHAnsi" w:eastAsia="Calibri" w:hAnsiTheme="majorHAnsi" w:cstheme="majorHAnsi"/>
          <w:sz w:val="21"/>
          <w:szCs w:val="21"/>
        </w:rPr>
        <w:t xml:space="preserve"> da</w:t>
      </w:r>
      <w:r w:rsidR="000E210C" w:rsidRPr="0074565A">
        <w:rPr>
          <w:rFonts w:asciiTheme="majorHAnsi" w:eastAsia="Calibri" w:hAnsiTheme="majorHAnsi" w:cstheme="majorHAnsi"/>
          <w:sz w:val="21"/>
          <w:szCs w:val="21"/>
        </w:rPr>
        <w:t>ll’</w:t>
      </w:r>
      <w:r w:rsidR="00FC7A2C" w:rsidRPr="0074565A">
        <w:rPr>
          <w:rFonts w:asciiTheme="majorHAnsi" w:eastAsia="Calibri" w:hAnsiTheme="majorHAnsi" w:cstheme="majorHAnsi"/>
          <w:sz w:val="21"/>
          <w:szCs w:val="21"/>
        </w:rPr>
        <w:t>interferenza tra plurime attività</w:t>
      </w:r>
      <w:r w:rsidR="008E28BD" w:rsidRPr="0074565A">
        <w:rPr>
          <w:rFonts w:asciiTheme="majorHAnsi" w:eastAsia="Calibri" w:hAnsiTheme="majorHAnsi" w:cstheme="majorHAnsi"/>
          <w:sz w:val="21"/>
          <w:szCs w:val="21"/>
        </w:rPr>
        <w:t xml:space="preserve"> per i quali sia necessario adottare specifiche misure di sicurezza e pertanto non risulta necessario prevedere la predisposizione del “Documento Unico di Valutazione dei Rischi da Interferenze” </w:t>
      </w:r>
      <w:r w:rsidR="000E210C" w:rsidRPr="0074565A">
        <w:rPr>
          <w:rFonts w:asciiTheme="majorHAnsi" w:eastAsia="Calibri" w:hAnsiTheme="majorHAnsi" w:cstheme="majorHAnsi"/>
          <w:sz w:val="21"/>
          <w:szCs w:val="21"/>
        </w:rPr>
        <w:t>(</w:t>
      </w:r>
      <w:r w:rsidR="008E28BD" w:rsidRPr="0074565A">
        <w:rPr>
          <w:rFonts w:asciiTheme="majorHAnsi" w:eastAsia="Calibri" w:hAnsiTheme="majorHAnsi" w:cstheme="majorHAnsi"/>
          <w:sz w:val="21"/>
          <w:szCs w:val="21"/>
        </w:rPr>
        <w:t>DUVRI</w:t>
      </w:r>
      <w:r w:rsidR="000E210C" w:rsidRPr="0074565A">
        <w:rPr>
          <w:rFonts w:asciiTheme="majorHAnsi" w:eastAsia="Calibri" w:hAnsiTheme="majorHAnsi" w:cstheme="majorHAnsi"/>
          <w:sz w:val="21"/>
          <w:szCs w:val="21"/>
        </w:rPr>
        <w:t>). Di conseguenza,</w:t>
      </w:r>
      <w:r w:rsidR="008E28BD" w:rsidRPr="0074565A">
        <w:rPr>
          <w:rFonts w:asciiTheme="majorHAnsi" w:eastAsia="Calibri" w:hAnsiTheme="majorHAnsi" w:cstheme="majorHAnsi"/>
          <w:sz w:val="21"/>
          <w:szCs w:val="21"/>
        </w:rPr>
        <w:t xml:space="preserve"> non </w:t>
      </w:r>
      <w:r w:rsidR="000E210C" w:rsidRPr="0074565A">
        <w:rPr>
          <w:rFonts w:asciiTheme="majorHAnsi" w:eastAsia="Calibri" w:hAnsiTheme="majorHAnsi" w:cstheme="majorHAnsi"/>
          <w:sz w:val="21"/>
          <w:szCs w:val="21"/>
        </w:rPr>
        <w:t xml:space="preserve">devono essere sostenuti dall’Affidataria i cosiddetti </w:t>
      </w:r>
      <w:r w:rsidR="008E28BD" w:rsidRPr="0074565A">
        <w:rPr>
          <w:rFonts w:asciiTheme="majorHAnsi" w:eastAsia="Calibri" w:hAnsiTheme="majorHAnsi" w:cstheme="majorHAnsi"/>
          <w:sz w:val="21"/>
          <w:szCs w:val="21"/>
        </w:rPr>
        <w:t xml:space="preserve">costi della sicurezza </w:t>
      </w:r>
      <w:r w:rsidR="000E210C" w:rsidRPr="0074565A">
        <w:rPr>
          <w:rFonts w:asciiTheme="majorHAnsi" w:eastAsia="Calibri" w:hAnsiTheme="majorHAnsi" w:cstheme="majorHAnsi"/>
          <w:sz w:val="21"/>
          <w:szCs w:val="21"/>
        </w:rPr>
        <w:t>di cui a</w:t>
      </w:r>
      <w:r w:rsidR="008E28BD" w:rsidRPr="0074565A">
        <w:rPr>
          <w:rFonts w:asciiTheme="majorHAnsi" w:eastAsia="Calibri" w:hAnsiTheme="majorHAnsi" w:cstheme="majorHAnsi"/>
          <w:sz w:val="21"/>
          <w:szCs w:val="21"/>
        </w:rPr>
        <w:t xml:space="preserve">ll’art. </w:t>
      </w:r>
      <w:r w:rsidR="0024470B">
        <w:rPr>
          <w:rFonts w:asciiTheme="majorHAnsi" w:eastAsia="Calibri" w:hAnsiTheme="majorHAnsi" w:cstheme="majorHAnsi"/>
          <w:sz w:val="21"/>
          <w:szCs w:val="21"/>
        </w:rPr>
        <w:t>41</w:t>
      </w:r>
      <w:r w:rsidR="008E28BD" w:rsidRPr="0074565A">
        <w:rPr>
          <w:rFonts w:asciiTheme="majorHAnsi" w:eastAsia="Calibri" w:hAnsiTheme="majorHAnsi" w:cstheme="majorHAnsi"/>
          <w:sz w:val="21"/>
          <w:szCs w:val="21"/>
        </w:rPr>
        <w:t xml:space="preserve"> comma 1</w:t>
      </w:r>
      <w:r w:rsidR="0024470B">
        <w:rPr>
          <w:rFonts w:asciiTheme="majorHAnsi" w:eastAsia="Calibri" w:hAnsiTheme="majorHAnsi" w:cstheme="majorHAnsi"/>
          <w:sz w:val="21"/>
          <w:szCs w:val="21"/>
        </w:rPr>
        <w:t>4</w:t>
      </w:r>
      <w:r w:rsidR="008E28BD" w:rsidRPr="0074565A">
        <w:rPr>
          <w:rFonts w:asciiTheme="majorHAnsi" w:eastAsia="Calibri" w:hAnsiTheme="majorHAnsi" w:cstheme="majorHAnsi"/>
          <w:sz w:val="21"/>
          <w:szCs w:val="21"/>
        </w:rPr>
        <w:t xml:space="preserve"> del </w:t>
      </w:r>
      <w:r w:rsidR="000E210C" w:rsidRPr="0074565A">
        <w:rPr>
          <w:rFonts w:asciiTheme="majorHAnsi" w:eastAsia="Calibri" w:hAnsiTheme="majorHAnsi" w:cstheme="majorHAnsi"/>
          <w:sz w:val="21"/>
          <w:szCs w:val="21"/>
        </w:rPr>
        <w:t>Codic</w:t>
      </w:r>
      <w:r w:rsidR="0024470B">
        <w:rPr>
          <w:rFonts w:asciiTheme="majorHAnsi" w:eastAsia="Calibri" w:hAnsiTheme="majorHAnsi" w:cstheme="majorHAnsi"/>
          <w:sz w:val="21"/>
          <w:szCs w:val="21"/>
        </w:rPr>
        <w:t>e</w:t>
      </w:r>
      <w:r w:rsidR="008E28BD" w:rsidRPr="0074565A">
        <w:rPr>
          <w:rFonts w:asciiTheme="majorHAnsi" w:eastAsia="Calibri" w:hAnsiTheme="majorHAnsi" w:cstheme="majorHAnsi"/>
          <w:sz w:val="21"/>
          <w:szCs w:val="21"/>
        </w:rPr>
        <w:t>.</w:t>
      </w:r>
    </w:p>
    <w:bookmarkEnd w:id="12"/>
    <w:p w14:paraId="5E17C266" w14:textId="6677B380" w:rsidR="00E15B35" w:rsidRPr="0074565A" w:rsidRDefault="003552CD">
      <w:pPr>
        <w:pStyle w:val="Titolo1"/>
        <w:numPr>
          <w:ilvl w:val="0"/>
          <w:numId w:val="2"/>
        </w:numPr>
        <w:ind w:left="360"/>
        <w:rPr>
          <w:rFonts w:asciiTheme="majorHAnsi" w:hAnsiTheme="majorHAnsi" w:cstheme="majorHAnsi"/>
          <w:sz w:val="21"/>
          <w:szCs w:val="21"/>
        </w:rPr>
      </w:pPr>
      <w:r w:rsidRPr="0074565A">
        <w:rPr>
          <w:rFonts w:asciiTheme="majorHAnsi" w:hAnsiTheme="majorHAnsi" w:cstheme="majorHAnsi"/>
          <w:sz w:val="21"/>
          <w:szCs w:val="21"/>
        </w:rPr>
        <w:t xml:space="preserve">Art. </w:t>
      </w:r>
      <w:r w:rsidR="000E210C" w:rsidRPr="0074565A">
        <w:rPr>
          <w:rFonts w:asciiTheme="majorHAnsi" w:hAnsiTheme="majorHAnsi" w:cstheme="majorHAnsi"/>
          <w:sz w:val="21"/>
          <w:szCs w:val="21"/>
        </w:rPr>
        <w:t>4</w:t>
      </w:r>
      <w:r w:rsidRPr="0074565A">
        <w:rPr>
          <w:rFonts w:asciiTheme="majorHAnsi" w:hAnsiTheme="majorHAnsi" w:cstheme="majorHAnsi"/>
          <w:sz w:val="21"/>
          <w:szCs w:val="21"/>
        </w:rPr>
        <w:t xml:space="preserve"> - </w:t>
      </w:r>
      <w:r w:rsidR="00B131F0" w:rsidRPr="0074565A">
        <w:rPr>
          <w:rFonts w:asciiTheme="majorHAnsi" w:hAnsiTheme="majorHAnsi" w:cstheme="majorHAnsi"/>
          <w:sz w:val="21"/>
          <w:szCs w:val="21"/>
        </w:rPr>
        <w:t>Modalità di esecuzione dell’appalto di servizi, termini</w:t>
      </w:r>
      <w:r w:rsidR="00FF4340" w:rsidRPr="0074565A">
        <w:rPr>
          <w:rFonts w:asciiTheme="majorHAnsi" w:hAnsiTheme="majorHAnsi" w:cstheme="majorHAnsi"/>
          <w:sz w:val="21"/>
          <w:szCs w:val="21"/>
        </w:rPr>
        <w:t xml:space="preserve"> per l’esecuzione</w:t>
      </w:r>
      <w:r w:rsidR="00B131F0" w:rsidRPr="0074565A">
        <w:rPr>
          <w:rFonts w:asciiTheme="majorHAnsi" w:hAnsiTheme="majorHAnsi" w:cstheme="majorHAnsi"/>
          <w:sz w:val="21"/>
          <w:szCs w:val="21"/>
        </w:rPr>
        <w:t xml:space="preserve"> e inadempimento</w:t>
      </w:r>
    </w:p>
    <w:p w14:paraId="3FD50AEC" w14:textId="2AFEBBF7" w:rsidR="008A38E7" w:rsidRDefault="00B131F0" w:rsidP="001526F2">
      <w:pPr>
        <w:pBdr>
          <w:top w:val="nil"/>
          <w:left w:val="nil"/>
          <w:bottom w:val="nil"/>
          <w:right w:val="nil"/>
          <w:between w:val="nil"/>
        </w:pBdr>
        <w:ind w:right="-6"/>
        <w:jc w:val="both"/>
        <w:rPr>
          <w:rFonts w:asciiTheme="majorHAnsi" w:eastAsia="Calibri" w:hAnsiTheme="majorHAnsi" w:cstheme="majorHAnsi"/>
          <w:bCs/>
          <w:sz w:val="21"/>
          <w:szCs w:val="21"/>
        </w:rPr>
      </w:pPr>
      <w:r w:rsidRPr="0074565A">
        <w:rPr>
          <w:rFonts w:asciiTheme="majorHAnsi" w:eastAsia="Calibri" w:hAnsiTheme="majorHAnsi" w:cstheme="majorHAnsi"/>
          <w:bCs/>
          <w:sz w:val="21"/>
          <w:szCs w:val="21"/>
        </w:rPr>
        <w:t xml:space="preserve">1. I contenuti degli obblighi reciproci per le Parti, discendenti dal presente appalto per </w:t>
      </w:r>
      <w:r w:rsidR="00541B9C">
        <w:rPr>
          <w:rFonts w:asciiTheme="majorHAnsi" w:eastAsia="Calibri" w:hAnsiTheme="majorHAnsi" w:cstheme="majorHAnsi"/>
          <w:bCs/>
          <w:sz w:val="21"/>
          <w:szCs w:val="21"/>
        </w:rPr>
        <w:t>i servizi sopra descritt</w:t>
      </w:r>
      <w:r w:rsidR="009D64B7">
        <w:rPr>
          <w:rFonts w:asciiTheme="majorHAnsi" w:eastAsia="Calibri" w:hAnsiTheme="majorHAnsi" w:cstheme="majorHAnsi"/>
          <w:bCs/>
          <w:sz w:val="21"/>
          <w:szCs w:val="21"/>
        </w:rPr>
        <w:t>i</w:t>
      </w:r>
      <w:r w:rsidRPr="0074565A">
        <w:rPr>
          <w:rFonts w:asciiTheme="majorHAnsi" w:eastAsia="Calibri" w:hAnsiTheme="majorHAnsi" w:cstheme="majorHAnsi"/>
          <w:bCs/>
          <w:sz w:val="21"/>
          <w:szCs w:val="21"/>
        </w:rPr>
        <w:t>, sono indicati in questo stesso contratto</w:t>
      </w:r>
      <w:r w:rsidR="009D64B7">
        <w:rPr>
          <w:rFonts w:asciiTheme="majorHAnsi" w:eastAsia="Calibri" w:hAnsiTheme="majorHAnsi" w:cstheme="majorHAnsi"/>
          <w:bCs/>
          <w:sz w:val="21"/>
          <w:szCs w:val="21"/>
        </w:rPr>
        <w:t xml:space="preserve">, nell’Offerta formulata dall’Affidataria (Allegato A – </w:t>
      </w:r>
      <w:r w:rsidR="008A1004">
        <w:rPr>
          <w:rFonts w:asciiTheme="majorHAnsi" w:eastAsia="Calibri" w:hAnsiTheme="majorHAnsi" w:cstheme="majorHAnsi"/>
          <w:bCs/>
          <w:sz w:val="21"/>
          <w:szCs w:val="21"/>
        </w:rPr>
        <w:t>Preventivo</w:t>
      </w:r>
      <w:r w:rsidR="009D64B7">
        <w:rPr>
          <w:rFonts w:asciiTheme="majorHAnsi" w:eastAsia="Calibri" w:hAnsiTheme="majorHAnsi" w:cstheme="majorHAnsi"/>
          <w:bCs/>
          <w:sz w:val="21"/>
          <w:szCs w:val="21"/>
        </w:rPr>
        <w:t>)</w:t>
      </w:r>
      <w:r w:rsidR="009161C8">
        <w:rPr>
          <w:rFonts w:asciiTheme="majorHAnsi" w:eastAsia="Calibri" w:hAnsiTheme="majorHAnsi" w:cstheme="majorHAnsi"/>
          <w:bCs/>
          <w:sz w:val="21"/>
          <w:szCs w:val="21"/>
        </w:rPr>
        <w:t xml:space="preserve"> e</w:t>
      </w:r>
      <w:r w:rsidR="00FF4340" w:rsidRPr="0074565A">
        <w:rPr>
          <w:rFonts w:asciiTheme="majorHAnsi" w:eastAsia="Calibri" w:hAnsiTheme="majorHAnsi" w:cstheme="majorHAnsi"/>
          <w:bCs/>
          <w:sz w:val="21"/>
          <w:szCs w:val="21"/>
        </w:rPr>
        <w:t>,</w:t>
      </w:r>
      <w:r w:rsidRPr="0074565A">
        <w:rPr>
          <w:rFonts w:asciiTheme="majorHAnsi" w:eastAsia="Calibri" w:hAnsiTheme="majorHAnsi" w:cstheme="majorHAnsi"/>
          <w:bCs/>
          <w:sz w:val="21"/>
          <w:szCs w:val="21"/>
        </w:rPr>
        <w:t xml:space="preserve"> per </w:t>
      </w:r>
      <w:r w:rsidR="009161C8">
        <w:rPr>
          <w:rFonts w:asciiTheme="majorHAnsi" w:eastAsia="Calibri" w:hAnsiTheme="majorHAnsi" w:cstheme="majorHAnsi"/>
          <w:bCs/>
          <w:sz w:val="21"/>
          <w:szCs w:val="21"/>
        </w:rPr>
        <w:t>ciò che</w:t>
      </w:r>
      <w:r w:rsidRPr="0074565A">
        <w:rPr>
          <w:rFonts w:asciiTheme="majorHAnsi" w:eastAsia="Calibri" w:hAnsiTheme="majorHAnsi" w:cstheme="majorHAnsi"/>
          <w:bCs/>
          <w:sz w:val="21"/>
          <w:szCs w:val="21"/>
        </w:rPr>
        <w:t xml:space="preserve"> in </w:t>
      </w:r>
      <w:r w:rsidR="009D64B7">
        <w:rPr>
          <w:rFonts w:asciiTheme="majorHAnsi" w:eastAsia="Calibri" w:hAnsiTheme="majorHAnsi" w:cstheme="majorHAnsi"/>
          <w:bCs/>
          <w:sz w:val="21"/>
          <w:szCs w:val="21"/>
        </w:rPr>
        <w:t>tali documenti</w:t>
      </w:r>
      <w:r w:rsidRPr="0074565A">
        <w:rPr>
          <w:rFonts w:asciiTheme="majorHAnsi" w:eastAsia="Calibri" w:hAnsiTheme="majorHAnsi" w:cstheme="majorHAnsi"/>
          <w:bCs/>
          <w:sz w:val="21"/>
          <w:szCs w:val="21"/>
        </w:rPr>
        <w:t xml:space="preserve"> non </w:t>
      </w:r>
      <w:r w:rsidR="009161C8">
        <w:rPr>
          <w:rFonts w:asciiTheme="majorHAnsi" w:eastAsia="Calibri" w:hAnsiTheme="majorHAnsi" w:cstheme="majorHAnsi"/>
          <w:bCs/>
          <w:sz w:val="21"/>
          <w:szCs w:val="21"/>
        </w:rPr>
        <w:t xml:space="preserve">è </w:t>
      </w:r>
      <w:r w:rsidRPr="0074565A">
        <w:rPr>
          <w:rFonts w:asciiTheme="majorHAnsi" w:eastAsia="Calibri" w:hAnsiTheme="majorHAnsi" w:cstheme="majorHAnsi"/>
          <w:bCs/>
          <w:sz w:val="21"/>
          <w:szCs w:val="21"/>
        </w:rPr>
        <w:t xml:space="preserve">espressamente disposto, nelle norme di legge e di regolamento in </w:t>
      </w:r>
      <w:r w:rsidR="009D64B7">
        <w:rPr>
          <w:rFonts w:asciiTheme="majorHAnsi" w:eastAsia="Calibri" w:hAnsiTheme="majorHAnsi" w:cstheme="majorHAnsi"/>
          <w:bCs/>
          <w:sz w:val="21"/>
          <w:szCs w:val="21"/>
        </w:rPr>
        <w:t>ess</w:t>
      </w:r>
      <w:r w:rsidR="000E210C" w:rsidRPr="0074565A">
        <w:rPr>
          <w:rFonts w:asciiTheme="majorHAnsi" w:eastAsia="Calibri" w:hAnsiTheme="majorHAnsi" w:cstheme="majorHAnsi"/>
          <w:bCs/>
          <w:sz w:val="21"/>
          <w:szCs w:val="21"/>
        </w:rPr>
        <w:t>i</w:t>
      </w:r>
      <w:r w:rsidRPr="0074565A">
        <w:rPr>
          <w:rFonts w:asciiTheme="majorHAnsi" w:eastAsia="Calibri" w:hAnsiTheme="majorHAnsi" w:cstheme="majorHAnsi"/>
          <w:bCs/>
          <w:sz w:val="21"/>
          <w:szCs w:val="21"/>
        </w:rPr>
        <w:t xml:space="preserve"> richiamate o </w:t>
      </w:r>
      <w:r w:rsidR="009D64B7">
        <w:rPr>
          <w:rFonts w:asciiTheme="majorHAnsi" w:eastAsia="Calibri" w:hAnsiTheme="majorHAnsi" w:cstheme="majorHAnsi"/>
          <w:bCs/>
          <w:sz w:val="21"/>
          <w:szCs w:val="21"/>
        </w:rPr>
        <w:t>ad ess</w:t>
      </w:r>
      <w:r w:rsidR="000E210C" w:rsidRPr="0074565A">
        <w:rPr>
          <w:rFonts w:asciiTheme="majorHAnsi" w:eastAsia="Calibri" w:hAnsiTheme="majorHAnsi" w:cstheme="majorHAnsi"/>
          <w:bCs/>
          <w:sz w:val="21"/>
          <w:szCs w:val="21"/>
        </w:rPr>
        <w:t>i</w:t>
      </w:r>
      <w:r w:rsidRPr="0074565A">
        <w:rPr>
          <w:rFonts w:asciiTheme="majorHAnsi" w:eastAsia="Calibri" w:hAnsiTheme="majorHAnsi" w:cstheme="majorHAnsi"/>
          <w:bCs/>
          <w:sz w:val="21"/>
          <w:szCs w:val="21"/>
        </w:rPr>
        <w:t xml:space="preserve"> comunque pertinenti.</w:t>
      </w:r>
    </w:p>
    <w:p w14:paraId="00752529" w14:textId="14BD4377" w:rsidR="001526F2" w:rsidRPr="0074565A" w:rsidRDefault="001526F2" w:rsidP="008743E0">
      <w:pPr>
        <w:pBdr>
          <w:top w:val="nil"/>
          <w:left w:val="nil"/>
          <w:bottom w:val="nil"/>
          <w:right w:val="nil"/>
          <w:between w:val="nil"/>
        </w:pBdr>
        <w:spacing w:after="120"/>
        <w:ind w:right="-6"/>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2. </w:t>
      </w:r>
      <w:r w:rsidR="008743E0">
        <w:rPr>
          <w:rFonts w:asciiTheme="majorHAnsi" w:eastAsia="Calibri" w:hAnsiTheme="majorHAnsi" w:cstheme="majorHAnsi"/>
          <w:bCs/>
          <w:sz w:val="21"/>
          <w:szCs w:val="21"/>
        </w:rPr>
        <w:t>I</w:t>
      </w:r>
      <w:r>
        <w:rPr>
          <w:rFonts w:asciiTheme="majorHAnsi" w:eastAsia="Calibri" w:hAnsiTheme="majorHAnsi" w:cstheme="majorHAnsi"/>
          <w:bCs/>
          <w:sz w:val="21"/>
          <w:szCs w:val="21"/>
        </w:rPr>
        <w:t xml:space="preserve">l Termine finale per </w:t>
      </w:r>
      <w:r w:rsidR="003A57D5">
        <w:rPr>
          <w:rFonts w:asciiTheme="majorHAnsi" w:eastAsia="Calibri" w:hAnsiTheme="majorHAnsi" w:cstheme="majorHAnsi"/>
          <w:bCs/>
          <w:sz w:val="21"/>
          <w:szCs w:val="21"/>
        </w:rPr>
        <w:t>il completamento di tutte le prestazioni oggetto del</w:t>
      </w:r>
      <w:r>
        <w:rPr>
          <w:rFonts w:asciiTheme="majorHAnsi" w:eastAsia="Calibri" w:hAnsiTheme="majorHAnsi" w:cstheme="majorHAnsi"/>
          <w:bCs/>
          <w:sz w:val="21"/>
          <w:szCs w:val="21"/>
        </w:rPr>
        <w:t xml:space="preserve"> presente contratto è fissato nel giorno </w:t>
      </w:r>
      <w:r w:rsidR="008A1004">
        <w:rPr>
          <w:rFonts w:asciiTheme="majorHAnsi" w:eastAsia="Calibri" w:hAnsiTheme="majorHAnsi" w:cstheme="majorHAnsi"/>
          <w:bCs/>
          <w:sz w:val="21"/>
          <w:szCs w:val="21"/>
        </w:rPr>
        <w:t>12</w:t>
      </w:r>
      <w:r w:rsidR="003A57D5">
        <w:rPr>
          <w:rFonts w:asciiTheme="majorHAnsi" w:eastAsia="Calibri" w:hAnsiTheme="majorHAnsi" w:cstheme="majorHAnsi"/>
          <w:bCs/>
          <w:sz w:val="21"/>
          <w:szCs w:val="21"/>
        </w:rPr>
        <w:t xml:space="preserve"> dicem</w:t>
      </w:r>
      <w:r w:rsidR="008743E0">
        <w:rPr>
          <w:rFonts w:asciiTheme="majorHAnsi" w:eastAsia="Calibri" w:hAnsiTheme="majorHAnsi" w:cstheme="majorHAnsi"/>
          <w:bCs/>
          <w:sz w:val="21"/>
          <w:szCs w:val="21"/>
        </w:rPr>
        <w:t>br</w:t>
      </w:r>
      <w:r>
        <w:rPr>
          <w:rFonts w:asciiTheme="majorHAnsi" w:eastAsia="Calibri" w:hAnsiTheme="majorHAnsi" w:cstheme="majorHAnsi"/>
          <w:bCs/>
          <w:sz w:val="21"/>
          <w:szCs w:val="21"/>
        </w:rPr>
        <w:t>e 202</w:t>
      </w:r>
      <w:r w:rsidR="008743E0">
        <w:rPr>
          <w:rFonts w:asciiTheme="majorHAnsi" w:eastAsia="Calibri" w:hAnsiTheme="majorHAnsi" w:cstheme="majorHAnsi"/>
          <w:bCs/>
          <w:sz w:val="21"/>
          <w:szCs w:val="21"/>
        </w:rPr>
        <w:t>5</w:t>
      </w:r>
      <w:r>
        <w:rPr>
          <w:rFonts w:asciiTheme="majorHAnsi" w:eastAsia="Calibri" w:hAnsiTheme="majorHAnsi" w:cstheme="majorHAnsi"/>
          <w:bCs/>
          <w:sz w:val="21"/>
          <w:szCs w:val="21"/>
        </w:rPr>
        <w:t>.</w:t>
      </w:r>
    </w:p>
    <w:p w14:paraId="387671B0" w14:textId="4BC3AE8D" w:rsidR="00B4282E" w:rsidRPr="00142E87" w:rsidRDefault="00B4282E" w:rsidP="00B4282E">
      <w:pPr>
        <w:pStyle w:val="Titolo1"/>
        <w:rPr>
          <w:sz w:val="21"/>
          <w:szCs w:val="21"/>
        </w:rPr>
      </w:pPr>
      <w:r w:rsidRPr="00142E87">
        <w:rPr>
          <w:sz w:val="21"/>
          <w:szCs w:val="21"/>
        </w:rPr>
        <w:t xml:space="preserve">Art. </w:t>
      </w:r>
      <w:r w:rsidR="007E1097">
        <w:rPr>
          <w:sz w:val="21"/>
          <w:szCs w:val="21"/>
        </w:rPr>
        <w:t>5</w:t>
      </w:r>
      <w:r w:rsidRPr="00142E87">
        <w:rPr>
          <w:sz w:val="21"/>
          <w:szCs w:val="21"/>
        </w:rPr>
        <w:t xml:space="preserve"> - Penali e risoluzione del contratto</w:t>
      </w:r>
    </w:p>
    <w:p w14:paraId="770BD93B" w14:textId="3342B3AC"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1. </w:t>
      </w:r>
      <w:r w:rsidRPr="00C43895">
        <w:rPr>
          <w:rFonts w:asciiTheme="majorHAnsi" w:eastAsia="Calibri" w:hAnsiTheme="majorHAnsi" w:cstheme="majorHAnsi"/>
          <w:bCs/>
          <w:sz w:val="21"/>
          <w:szCs w:val="21"/>
        </w:rPr>
        <w:t>FST contesterà all’Affidatario per iscritto a mezzo PEC la condotta morosa ed eventuali osservazioni sugli inadempimenti rilevati nel corso dell’esecuzione del contratto in caso di:</w:t>
      </w:r>
    </w:p>
    <w:p w14:paraId="1C99A5BF" w14:textId="2AF808AA" w:rsidR="00C43895" w:rsidRPr="00C43895" w:rsidRDefault="00C43895" w:rsidP="00C43895">
      <w:pPr>
        <w:pStyle w:val="Paragrafoelenco"/>
        <w:numPr>
          <w:ilvl w:val="0"/>
          <w:numId w:val="15"/>
        </w:numPr>
        <w:spacing w:after="120"/>
        <w:jc w:val="both"/>
        <w:rPr>
          <w:rFonts w:asciiTheme="majorHAnsi" w:eastAsia="Calibri" w:hAnsiTheme="majorHAnsi" w:cstheme="majorHAnsi"/>
          <w:bCs/>
          <w:sz w:val="21"/>
          <w:szCs w:val="21"/>
        </w:rPr>
      </w:pPr>
      <w:r w:rsidRPr="00C43895">
        <w:rPr>
          <w:rFonts w:asciiTheme="majorHAnsi" w:eastAsia="Calibri" w:hAnsiTheme="majorHAnsi" w:cstheme="majorHAnsi"/>
          <w:bCs/>
          <w:sz w:val="21"/>
          <w:szCs w:val="21"/>
        </w:rPr>
        <w:t>prestazioni svolte in maniera difforme da quanto previsto nel presente contratto e/o nel</w:t>
      </w:r>
      <w:r w:rsidR="00EB1458">
        <w:rPr>
          <w:rFonts w:asciiTheme="majorHAnsi" w:eastAsia="Calibri" w:hAnsiTheme="majorHAnsi" w:cstheme="majorHAnsi"/>
          <w:bCs/>
          <w:sz w:val="21"/>
          <w:szCs w:val="21"/>
        </w:rPr>
        <w:t xml:space="preserve"> Preventivo </w:t>
      </w:r>
      <w:r w:rsidRPr="00C43895">
        <w:rPr>
          <w:rFonts w:asciiTheme="majorHAnsi" w:eastAsia="Calibri" w:hAnsiTheme="majorHAnsi" w:cstheme="majorHAnsi"/>
          <w:bCs/>
          <w:sz w:val="21"/>
          <w:szCs w:val="21"/>
        </w:rPr>
        <w:t>allegat</w:t>
      </w:r>
      <w:r w:rsidR="00EB1458">
        <w:rPr>
          <w:rFonts w:asciiTheme="majorHAnsi" w:eastAsia="Calibri" w:hAnsiTheme="majorHAnsi" w:cstheme="majorHAnsi"/>
          <w:bCs/>
          <w:sz w:val="21"/>
          <w:szCs w:val="21"/>
        </w:rPr>
        <w:t>o</w:t>
      </w:r>
      <w:r w:rsidRPr="00C43895">
        <w:rPr>
          <w:rFonts w:asciiTheme="majorHAnsi" w:eastAsia="Calibri" w:hAnsiTheme="majorHAnsi" w:cstheme="majorHAnsi"/>
          <w:bCs/>
          <w:sz w:val="21"/>
          <w:szCs w:val="21"/>
        </w:rPr>
        <w:t xml:space="preserve"> (Allegato </w:t>
      </w:r>
      <w:r>
        <w:rPr>
          <w:rFonts w:asciiTheme="majorHAnsi" w:eastAsia="Calibri" w:hAnsiTheme="majorHAnsi" w:cstheme="majorHAnsi"/>
          <w:bCs/>
          <w:sz w:val="21"/>
          <w:szCs w:val="21"/>
        </w:rPr>
        <w:t>A</w:t>
      </w:r>
      <w:r w:rsidRPr="00C43895">
        <w:rPr>
          <w:rFonts w:asciiTheme="majorHAnsi" w:eastAsia="Calibri" w:hAnsiTheme="majorHAnsi" w:cstheme="majorHAnsi"/>
          <w:bCs/>
          <w:sz w:val="21"/>
          <w:szCs w:val="21"/>
        </w:rPr>
        <w:t xml:space="preserve"> – </w:t>
      </w:r>
      <w:r w:rsidR="00EB1458">
        <w:rPr>
          <w:rFonts w:asciiTheme="majorHAnsi" w:eastAsia="Calibri" w:hAnsiTheme="majorHAnsi" w:cstheme="majorHAnsi"/>
          <w:bCs/>
          <w:sz w:val="21"/>
          <w:szCs w:val="21"/>
        </w:rPr>
        <w:t>Preventivo</w:t>
      </w:r>
      <w:r w:rsidRPr="00C43895">
        <w:rPr>
          <w:rFonts w:asciiTheme="majorHAnsi" w:eastAsia="Calibri" w:hAnsiTheme="majorHAnsi" w:cstheme="majorHAnsi"/>
          <w:bCs/>
          <w:sz w:val="21"/>
          <w:szCs w:val="21"/>
        </w:rPr>
        <w:t>);</w:t>
      </w:r>
    </w:p>
    <w:p w14:paraId="4D7846DC" w14:textId="2DF8A1CA" w:rsidR="00C43895" w:rsidRPr="00C43895" w:rsidRDefault="00C43895" w:rsidP="00C43895">
      <w:pPr>
        <w:pStyle w:val="Paragrafoelenco"/>
        <w:numPr>
          <w:ilvl w:val="0"/>
          <w:numId w:val="15"/>
        </w:numPr>
        <w:spacing w:after="120"/>
        <w:jc w:val="both"/>
        <w:rPr>
          <w:rFonts w:asciiTheme="majorHAnsi" w:eastAsia="Calibri" w:hAnsiTheme="majorHAnsi" w:cstheme="majorHAnsi"/>
          <w:bCs/>
          <w:sz w:val="21"/>
          <w:szCs w:val="21"/>
        </w:rPr>
      </w:pPr>
      <w:r w:rsidRPr="00C43895">
        <w:rPr>
          <w:rFonts w:asciiTheme="majorHAnsi" w:eastAsia="Calibri" w:hAnsiTheme="majorHAnsi" w:cstheme="majorHAnsi"/>
          <w:bCs/>
          <w:sz w:val="21"/>
          <w:szCs w:val="21"/>
        </w:rPr>
        <w:t xml:space="preserve">ritardo nell’esecuzione delle prestazioni rispetto ai termini previsti nel presente contratto e/o </w:t>
      </w:r>
      <w:r w:rsidR="00EB1458">
        <w:rPr>
          <w:rFonts w:asciiTheme="majorHAnsi" w:eastAsia="Calibri" w:hAnsiTheme="majorHAnsi" w:cstheme="majorHAnsi"/>
          <w:bCs/>
          <w:sz w:val="21"/>
          <w:szCs w:val="21"/>
        </w:rPr>
        <w:t xml:space="preserve">nel Preventivo </w:t>
      </w:r>
      <w:r w:rsidR="00EB1458" w:rsidRPr="00C43895">
        <w:rPr>
          <w:rFonts w:asciiTheme="majorHAnsi" w:eastAsia="Calibri" w:hAnsiTheme="majorHAnsi" w:cstheme="majorHAnsi"/>
          <w:bCs/>
          <w:sz w:val="21"/>
          <w:szCs w:val="21"/>
        </w:rPr>
        <w:t>allegat</w:t>
      </w:r>
      <w:r w:rsidR="00EB1458">
        <w:rPr>
          <w:rFonts w:asciiTheme="majorHAnsi" w:eastAsia="Calibri" w:hAnsiTheme="majorHAnsi" w:cstheme="majorHAnsi"/>
          <w:bCs/>
          <w:sz w:val="21"/>
          <w:szCs w:val="21"/>
        </w:rPr>
        <w:t>o</w:t>
      </w:r>
      <w:r w:rsidR="00EB1458" w:rsidRPr="00C43895">
        <w:rPr>
          <w:rFonts w:asciiTheme="majorHAnsi" w:eastAsia="Calibri" w:hAnsiTheme="majorHAnsi" w:cstheme="majorHAnsi"/>
          <w:bCs/>
          <w:sz w:val="21"/>
          <w:szCs w:val="21"/>
        </w:rPr>
        <w:t xml:space="preserve"> (Allegato </w:t>
      </w:r>
      <w:r w:rsidR="00EB1458">
        <w:rPr>
          <w:rFonts w:asciiTheme="majorHAnsi" w:eastAsia="Calibri" w:hAnsiTheme="majorHAnsi" w:cstheme="majorHAnsi"/>
          <w:bCs/>
          <w:sz w:val="21"/>
          <w:szCs w:val="21"/>
        </w:rPr>
        <w:t>A</w:t>
      </w:r>
      <w:r w:rsidR="00EB1458" w:rsidRPr="00C43895">
        <w:rPr>
          <w:rFonts w:asciiTheme="majorHAnsi" w:eastAsia="Calibri" w:hAnsiTheme="majorHAnsi" w:cstheme="majorHAnsi"/>
          <w:bCs/>
          <w:sz w:val="21"/>
          <w:szCs w:val="21"/>
        </w:rPr>
        <w:t xml:space="preserve"> – </w:t>
      </w:r>
      <w:r w:rsidR="00EB1458">
        <w:rPr>
          <w:rFonts w:asciiTheme="majorHAnsi" w:eastAsia="Calibri" w:hAnsiTheme="majorHAnsi" w:cstheme="majorHAnsi"/>
          <w:bCs/>
          <w:sz w:val="21"/>
          <w:szCs w:val="21"/>
        </w:rPr>
        <w:t>Preventivo</w:t>
      </w:r>
      <w:r w:rsidRPr="00C43895">
        <w:rPr>
          <w:rFonts w:asciiTheme="majorHAnsi" w:eastAsia="Calibri" w:hAnsiTheme="majorHAnsi" w:cstheme="majorHAnsi"/>
          <w:bCs/>
          <w:sz w:val="21"/>
          <w:szCs w:val="21"/>
        </w:rPr>
        <w:t>);</w:t>
      </w:r>
    </w:p>
    <w:p w14:paraId="1A4341C9" w14:textId="77777777" w:rsidR="00C43895" w:rsidRPr="00C43895" w:rsidRDefault="00C43895" w:rsidP="00C43895">
      <w:pPr>
        <w:pStyle w:val="Paragrafoelenco"/>
        <w:numPr>
          <w:ilvl w:val="0"/>
          <w:numId w:val="15"/>
        </w:numPr>
        <w:spacing w:after="120"/>
        <w:jc w:val="both"/>
        <w:rPr>
          <w:rFonts w:asciiTheme="majorHAnsi" w:eastAsia="Calibri" w:hAnsiTheme="majorHAnsi" w:cstheme="majorHAnsi"/>
          <w:bCs/>
          <w:sz w:val="21"/>
          <w:szCs w:val="21"/>
        </w:rPr>
      </w:pPr>
      <w:r w:rsidRPr="00C43895">
        <w:rPr>
          <w:rFonts w:asciiTheme="majorHAnsi" w:eastAsia="Calibri" w:hAnsiTheme="majorHAnsi" w:cstheme="majorHAnsi"/>
          <w:bCs/>
          <w:sz w:val="21"/>
          <w:szCs w:val="21"/>
        </w:rPr>
        <w:lastRenderedPageBreak/>
        <w:t>indisponibilità ingiustificata o irreperibilità accertata dell’Affidataria, nel corso dell’esecuzione del contratto.</w:t>
      </w:r>
    </w:p>
    <w:p w14:paraId="213F8A06" w14:textId="257CBF16"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2. </w:t>
      </w:r>
      <w:r w:rsidRPr="00C43895">
        <w:rPr>
          <w:rFonts w:asciiTheme="majorHAnsi" w:eastAsia="Calibri" w:hAnsiTheme="majorHAnsi" w:cstheme="majorHAnsi"/>
          <w:bCs/>
          <w:sz w:val="21"/>
          <w:szCs w:val="21"/>
        </w:rPr>
        <w:t xml:space="preserve">L’Affidataria, in relazione alle contestazioni mosse, è tenuta a fornire giustificazioni scritte entro 7 (sette) giorni dalla data di ricevimento della comunicazione. </w:t>
      </w:r>
    </w:p>
    <w:p w14:paraId="1D9EBF08" w14:textId="7087E137"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3. </w:t>
      </w:r>
      <w:r w:rsidRPr="00C43895">
        <w:rPr>
          <w:rFonts w:asciiTheme="majorHAnsi" w:eastAsia="Calibri" w:hAnsiTheme="majorHAnsi" w:cstheme="majorHAnsi"/>
          <w:bCs/>
          <w:sz w:val="21"/>
          <w:szCs w:val="21"/>
        </w:rPr>
        <w:t xml:space="preserve">Qualora l’Affidataria non presenti nel termine stabilito le proprie giustificazioni o queste siano ritenute non adeguate, FST potrà applicare: </w:t>
      </w:r>
    </w:p>
    <w:p w14:paraId="6E1347E2" w14:textId="0ED3D7D2" w:rsidR="00C43895" w:rsidRPr="00C43895" w:rsidRDefault="00C43895" w:rsidP="00C43895">
      <w:pPr>
        <w:pStyle w:val="Paragrafoelenco"/>
        <w:numPr>
          <w:ilvl w:val="0"/>
          <w:numId w:val="16"/>
        </w:numPr>
        <w:spacing w:after="120"/>
        <w:jc w:val="both"/>
        <w:rPr>
          <w:rFonts w:asciiTheme="majorHAnsi" w:eastAsia="Calibri" w:hAnsiTheme="majorHAnsi" w:cstheme="majorHAnsi"/>
          <w:bCs/>
          <w:sz w:val="21"/>
          <w:szCs w:val="21"/>
        </w:rPr>
      </w:pPr>
      <w:r w:rsidRPr="00C43895">
        <w:rPr>
          <w:rFonts w:asciiTheme="majorHAnsi" w:eastAsia="Calibri" w:hAnsiTheme="majorHAnsi" w:cstheme="majorHAnsi"/>
          <w:bCs/>
          <w:sz w:val="21"/>
          <w:szCs w:val="21"/>
        </w:rPr>
        <w:t xml:space="preserve">in caso di prestazioni svolte in maniera difforme da quanto previsto nel presente contratto e/o </w:t>
      </w:r>
      <w:r w:rsidR="00EB1458" w:rsidRPr="00EB1458">
        <w:rPr>
          <w:rFonts w:asciiTheme="majorHAnsi" w:eastAsia="Calibri" w:hAnsiTheme="majorHAnsi" w:cstheme="majorHAnsi"/>
          <w:bCs/>
          <w:sz w:val="21"/>
          <w:szCs w:val="21"/>
        </w:rPr>
        <w:t>nel Preventivo allegato (Allegato A – Preventivo</w:t>
      </w:r>
      <w:r w:rsidRPr="00C43895">
        <w:rPr>
          <w:rFonts w:asciiTheme="majorHAnsi" w:eastAsia="Calibri" w:hAnsiTheme="majorHAnsi" w:cstheme="majorHAnsi"/>
          <w:bCs/>
          <w:sz w:val="21"/>
          <w:szCs w:val="21"/>
        </w:rPr>
        <w:t>), una penale di importo compreso tra 0,5‰ (zero virgola cinque per mille) e l’1,5‰ (uno virgola cinque per mille) dell’ammontare netto del contratto (da determinare in relazione all’entità delle conseguenze determinate dall’inesatto adempimento);</w:t>
      </w:r>
    </w:p>
    <w:p w14:paraId="74B988DB" w14:textId="77777777" w:rsidR="00C43895" w:rsidRPr="00C43895" w:rsidRDefault="00C43895" w:rsidP="00C43895">
      <w:pPr>
        <w:pStyle w:val="Paragrafoelenco"/>
        <w:numPr>
          <w:ilvl w:val="0"/>
          <w:numId w:val="16"/>
        </w:numPr>
        <w:spacing w:after="120"/>
        <w:jc w:val="both"/>
        <w:rPr>
          <w:rFonts w:asciiTheme="majorHAnsi" w:eastAsia="Calibri" w:hAnsiTheme="majorHAnsi" w:cstheme="majorHAnsi"/>
          <w:bCs/>
          <w:sz w:val="21"/>
          <w:szCs w:val="21"/>
        </w:rPr>
      </w:pPr>
      <w:r w:rsidRPr="00C43895">
        <w:rPr>
          <w:rFonts w:asciiTheme="majorHAnsi" w:eastAsia="Calibri" w:hAnsiTheme="majorHAnsi" w:cstheme="majorHAnsi"/>
          <w:bCs/>
          <w:sz w:val="21"/>
          <w:szCs w:val="21"/>
        </w:rPr>
        <w:t xml:space="preserve">in caso di ritardo nell’esecuzione delle prestazioni e di indisponibilità ingiustificata o irreperibilità accertata dell’Esecutore, una penale di importo compreso tra 0,5‰ (zero virgola cinque per mille) e l’1,5‰ (uno virgola cinque per mille) dell’ammontare netto del contratto (da determinare in relazione all’entità delle conseguenze legate al ritardo) per ogni giorno di ritardo o irreperibilità accertata dell’Esecutore. </w:t>
      </w:r>
    </w:p>
    <w:p w14:paraId="0CC43F29" w14:textId="42ADC54A"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4. </w:t>
      </w:r>
      <w:r w:rsidRPr="00C43895">
        <w:rPr>
          <w:rFonts w:asciiTheme="majorHAnsi" w:eastAsia="Calibri" w:hAnsiTheme="majorHAnsi" w:cstheme="majorHAnsi"/>
          <w:bCs/>
          <w:sz w:val="21"/>
          <w:szCs w:val="21"/>
        </w:rPr>
        <w:t>Il computo giornaliero della penalità applicabile per il ritardo avrà decorso a partire dalla scadenza del termine entro il quale l’Affidataria avrebbe dovuto adempiere. L’ammontare della penale per l’inesatto adempimento sarà determinato dalla Committente in ragione del numero dei giorni (o dei fatti episodici) in cui la condotta dell’Affidataria non sia stata rispettosa delle previsioni imposte dal contratto.</w:t>
      </w:r>
    </w:p>
    <w:p w14:paraId="5FB7B646" w14:textId="69FE511B"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5. </w:t>
      </w:r>
      <w:r w:rsidRPr="00C43895">
        <w:rPr>
          <w:rFonts w:asciiTheme="majorHAnsi" w:eastAsia="Calibri" w:hAnsiTheme="majorHAnsi" w:cstheme="majorHAnsi"/>
          <w:bCs/>
          <w:sz w:val="21"/>
          <w:szCs w:val="21"/>
        </w:rPr>
        <w:t xml:space="preserve">Le penali, determinate nel loro ammontare dalla Committente all’esito del contradditorio descritto nei commi 1, 2 e 3 del presente articolo, saranno applicate detraendone l'importo dalle somme dovute da FST all’Affidataria stessa in occasione dei pagamenti successivi al verificarsi dei fatti che hanno dato origine all’irrogazione delle penali medesime. </w:t>
      </w:r>
    </w:p>
    <w:p w14:paraId="7E98ACE5" w14:textId="49973CB0"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6. </w:t>
      </w:r>
      <w:r w:rsidRPr="00C43895">
        <w:rPr>
          <w:rFonts w:asciiTheme="majorHAnsi" w:eastAsia="Calibri" w:hAnsiTheme="majorHAnsi" w:cstheme="majorHAnsi"/>
          <w:bCs/>
          <w:sz w:val="21"/>
          <w:szCs w:val="21"/>
        </w:rPr>
        <w:t xml:space="preserve">In tutti i casi sopra descritti, ove perduri l'inadempimento, FST - nella persona del Direttore dell’esecuzione del contratto - procederà a inviare una formale diffida all’Esecutore, ai sensi dell'art. 1454 del codice civile e nel rispetto dell’art. 122 del Codice, assegnando allo stesso un congruo termine per l'adempimento, scaduto il quale sarà applicate non possono superare complessivamente il 10% dell’importo netto contrattuale, pena la risoluzione del contratto in danno dell’Affidataria. </w:t>
      </w:r>
    </w:p>
    <w:p w14:paraId="422DCEAB" w14:textId="71A77901" w:rsidR="00C43895" w:rsidRPr="00C43895" w:rsidRDefault="0030450B"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7. </w:t>
      </w:r>
      <w:r w:rsidR="00C43895" w:rsidRPr="00C43895">
        <w:rPr>
          <w:rFonts w:asciiTheme="majorHAnsi" w:eastAsia="Calibri" w:hAnsiTheme="majorHAnsi" w:cstheme="majorHAnsi"/>
          <w:bCs/>
          <w:sz w:val="21"/>
          <w:szCs w:val="21"/>
        </w:rPr>
        <w:t>Qualora l’ammontare cumulativo delle penali applicate all’Esecutore complessivamente considerate, raggiunga un importo pari o superiore al 10% (dieci per cento) dell’importo complessivo del contratto, l’Affidataria sarà ritenuta gravemente inadempiente e il contratto potrà essere risolto di diritto.</w:t>
      </w:r>
    </w:p>
    <w:p w14:paraId="725E4B29" w14:textId="49B5F4C5" w:rsidR="00C43895" w:rsidRPr="00C43895" w:rsidRDefault="0030450B" w:rsidP="00C43895">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8. </w:t>
      </w:r>
      <w:r w:rsidR="00C43895" w:rsidRPr="00C43895">
        <w:rPr>
          <w:rFonts w:asciiTheme="majorHAnsi" w:eastAsia="Calibri" w:hAnsiTheme="majorHAnsi" w:cstheme="majorHAnsi"/>
          <w:bCs/>
          <w:sz w:val="21"/>
          <w:szCs w:val="21"/>
        </w:rPr>
        <w:t>È fatta salva la facoltà per la Committente di chiedere il risarcimento del danno arrecato dall’inadempimento.</w:t>
      </w:r>
    </w:p>
    <w:p w14:paraId="26766A51" w14:textId="77777777" w:rsidR="00C43895" w:rsidRPr="00C43895" w:rsidRDefault="00C43895" w:rsidP="00C43895">
      <w:pPr>
        <w:pStyle w:val="Paragrafoelenco"/>
        <w:spacing w:after="120"/>
        <w:ind w:left="0"/>
        <w:jc w:val="both"/>
        <w:rPr>
          <w:rFonts w:asciiTheme="majorHAnsi" w:eastAsia="Calibri" w:hAnsiTheme="majorHAnsi" w:cstheme="majorHAnsi"/>
          <w:bCs/>
          <w:sz w:val="21"/>
          <w:szCs w:val="21"/>
        </w:rPr>
      </w:pPr>
      <w:r w:rsidRPr="00C43895">
        <w:rPr>
          <w:rFonts w:asciiTheme="majorHAnsi" w:eastAsia="Calibri" w:hAnsiTheme="majorHAnsi" w:cstheme="majorHAnsi"/>
          <w:bCs/>
          <w:sz w:val="21"/>
          <w:szCs w:val="21"/>
        </w:rPr>
        <w:t>In ogni caso è fatto salvo a favore di FST il diritto al risarcimento per il maggior danno che sopravanzi il valore delle penali irrogate. Sono e restano a carico dell’Esecutore tutte le conseguenze (anche verso terzi) che dovessero derivare dal suo inadempimento, e/o inesatto adempimento, e/o ritardo nell'esecuzione.</w:t>
      </w:r>
    </w:p>
    <w:p w14:paraId="4AE7AEDD" w14:textId="295C93F5" w:rsidR="00B4282E" w:rsidRPr="0030450B" w:rsidRDefault="0030450B" w:rsidP="00B4282E">
      <w:pPr>
        <w:pStyle w:val="Paragrafoelenco"/>
        <w:spacing w:after="120"/>
        <w:ind w:left="0"/>
        <w:jc w:val="both"/>
        <w:rPr>
          <w:rFonts w:asciiTheme="majorHAnsi" w:eastAsia="Calibri" w:hAnsiTheme="majorHAnsi" w:cstheme="majorHAnsi"/>
          <w:bCs/>
          <w:sz w:val="21"/>
          <w:szCs w:val="21"/>
        </w:rPr>
      </w:pPr>
      <w:r>
        <w:rPr>
          <w:rFonts w:asciiTheme="majorHAnsi" w:eastAsia="Calibri" w:hAnsiTheme="majorHAnsi" w:cstheme="majorHAnsi"/>
          <w:bCs/>
          <w:sz w:val="21"/>
          <w:szCs w:val="21"/>
        </w:rPr>
        <w:t xml:space="preserve">9. </w:t>
      </w:r>
      <w:r w:rsidR="00C43895" w:rsidRPr="00C43895">
        <w:rPr>
          <w:rFonts w:asciiTheme="majorHAnsi" w:eastAsia="Calibri" w:hAnsiTheme="majorHAnsi" w:cstheme="majorHAnsi"/>
          <w:bCs/>
          <w:sz w:val="21"/>
          <w:szCs w:val="21"/>
        </w:rPr>
        <w:t>L’applicazione delle penali non solleva l’Affidataria dalle responsabilità civili e penali a suo carico</w:t>
      </w:r>
      <w:r w:rsidR="0024470B" w:rsidRPr="0024470B">
        <w:rPr>
          <w:rFonts w:ascii="Calibri" w:eastAsia="Calibri" w:hAnsi="Calibri" w:cs="Calibri"/>
          <w:bCs/>
          <w:sz w:val="21"/>
          <w:szCs w:val="21"/>
        </w:rPr>
        <w:t>.</w:t>
      </w:r>
    </w:p>
    <w:p w14:paraId="09A71855" w14:textId="4481157A" w:rsidR="00DC2FAC" w:rsidRPr="0074565A" w:rsidRDefault="00DC2FAC" w:rsidP="00574D01">
      <w:pPr>
        <w:pStyle w:val="Titolo1"/>
        <w:numPr>
          <w:ilvl w:val="0"/>
          <w:numId w:val="10"/>
        </w:numPr>
        <w:ind w:left="360"/>
        <w:rPr>
          <w:rFonts w:asciiTheme="majorHAnsi" w:hAnsiTheme="majorHAnsi" w:cstheme="majorHAnsi"/>
          <w:sz w:val="21"/>
          <w:szCs w:val="21"/>
        </w:rPr>
      </w:pPr>
      <w:r w:rsidRPr="0074565A">
        <w:rPr>
          <w:rFonts w:asciiTheme="majorHAnsi" w:hAnsiTheme="majorHAnsi" w:cstheme="majorHAnsi"/>
          <w:sz w:val="21"/>
          <w:szCs w:val="21"/>
        </w:rPr>
        <w:t xml:space="preserve">Art. </w:t>
      </w:r>
      <w:r w:rsidR="007E1097">
        <w:rPr>
          <w:rFonts w:asciiTheme="majorHAnsi" w:hAnsiTheme="majorHAnsi" w:cstheme="majorHAnsi"/>
          <w:sz w:val="21"/>
          <w:szCs w:val="21"/>
        </w:rPr>
        <w:t>6</w:t>
      </w:r>
      <w:r w:rsidRPr="0074565A">
        <w:rPr>
          <w:rFonts w:asciiTheme="majorHAnsi" w:hAnsiTheme="majorHAnsi" w:cstheme="majorHAnsi"/>
          <w:sz w:val="21"/>
          <w:szCs w:val="21"/>
        </w:rPr>
        <w:t xml:space="preserve"> </w:t>
      </w:r>
      <w:r>
        <w:rPr>
          <w:rFonts w:asciiTheme="majorHAnsi" w:hAnsiTheme="majorHAnsi" w:cstheme="majorHAnsi"/>
          <w:sz w:val="21"/>
          <w:szCs w:val="21"/>
        </w:rPr>
        <w:t>–</w:t>
      </w:r>
      <w:r w:rsidRPr="0074565A">
        <w:rPr>
          <w:rFonts w:asciiTheme="majorHAnsi" w:hAnsiTheme="majorHAnsi" w:cstheme="majorHAnsi"/>
          <w:sz w:val="21"/>
          <w:szCs w:val="21"/>
        </w:rPr>
        <w:t xml:space="preserve"> </w:t>
      </w:r>
      <w:r w:rsidR="009161C8">
        <w:rPr>
          <w:rFonts w:asciiTheme="majorHAnsi" w:hAnsiTheme="majorHAnsi" w:cstheme="majorHAnsi"/>
          <w:sz w:val="21"/>
          <w:szCs w:val="21"/>
        </w:rPr>
        <w:t xml:space="preserve">Opzioni </w:t>
      </w:r>
      <w:r w:rsidR="007E1097">
        <w:rPr>
          <w:rFonts w:asciiTheme="majorHAnsi" w:hAnsiTheme="majorHAnsi" w:cstheme="majorHAnsi"/>
          <w:sz w:val="21"/>
          <w:szCs w:val="21"/>
        </w:rPr>
        <w:t>per l’esecuzione di</w:t>
      </w:r>
      <w:r w:rsidR="009161C8">
        <w:rPr>
          <w:rFonts w:asciiTheme="majorHAnsi" w:hAnsiTheme="majorHAnsi" w:cstheme="majorHAnsi"/>
          <w:sz w:val="21"/>
          <w:szCs w:val="21"/>
        </w:rPr>
        <w:t xml:space="preserve"> prestazioni aggiuntive, d</w:t>
      </w:r>
      <w:r w:rsidR="003528DC">
        <w:rPr>
          <w:rFonts w:asciiTheme="majorHAnsi" w:hAnsiTheme="majorHAnsi" w:cstheme="majorHAnsi"/>
          <w:sz w:val="21"/>
          <w:szCs w:val="21"/>
        </w:rPr>
        <w:t xml:space="preserve">ivieto di tacito rinnovo, </w:t>
      </w:r>
      <w:r w:rsidR="00E939CE">
        <w:rPr>
          <w:rFonts w:asciiTheme="majorHAnsi" w:hAnsiTheme="majorHAnsi" w:cstheme="majorHAnsi"/>
          <w:sz w:val="21"/>
          <w:szCs w:val="21"/>
        </w:rPr>
        <w:t xml:space="preserve">recesso e </w:t>
      </w:r>
      <w:r w:rsidR="00891D96">
        <w:rPr>
          <w:rFonts w:asciiTheme="majorHAnsi" w:hAnsiTheme="majorHAnsi" w:cstheme="majorHAnsi"/>
          <w:sz w:val="21"/>
          <w:szCs w:val="21"/>
        </w:rPr>
        <w:t xml:space="preserve">importo massimo stimato dell’appalto </w:t>
      </w:r>
      <w:r w:rsidRPr="0074565A">
        <w:rPr>
          <w:rFonts w:asciiTheme="majorHAnsi" w:hAnsiTheme="majorHAnsi" w:cstheme="majorHAnsi"/>
          <w:sz w:val="21"/>
          <w:szCs w:val="21"/>
        </w:rPr>
        <w:t xml:space="preserve"> </w:t>
      </w:r>
    </w:p>
    <w:p w14:paraId="43912907" w14:textId="3ADEF6ED" w:rsidR="00B4282E" w:rsidRPr="00526BEB" w:rsidRDefault="00DC2FAC" w:rsidP="00E939CE">
      <w:pPr>
        <w:spacing w:before="2" w:after="2"/>
        <w:jc w:val="both"/>
        <w:rPr>
          <w:rFonts w:asciiTheme="majorHAnsi" w:eastAsia="Calibri" w:hAnsiTheme="majorHAnsi" w:cstheme="majorHAnsi"/>
          <w:bCs/>
          <w:color w:val="000000"/>
          <w:sz w:val="21"/>
          <w:szCs w:val="21"/>
        </w:rPr>
      </w:pPr>
      <w:bookmarkStart w:id="15" w:name="_heading=h.17dp8vu" w:colFirst="0" w:colLast="0"/>
      <w:bookmarkEnd w:id="15"/>
      <w:r w:rsidRPr="00526BEB">
        <w:rPr>
          <w:rFonts w:asciiTheme="majorHAnsi" w:eastAsia="Calibri" w:hAnsiTheme="majorHAnsi" w:cstheme="majorHAnsi"/>
          <w:bCs/>
          <w:sz w:val="21"/>
          <w:szCs w:val="21"/>
        </w:rPr>
        <w:t>1</w:t>
      </w:r>
      <w:r w:rsidR="006210B1" w:rsidRPr="00526BEB">
        <w:rPr>
          <w:rFonts w:asciiTheme="majorHAnsi" w:eastAsia="Calibri" w:hAnsiTheme="majorHAnsi" w:cstheme="majorHAnsi"/>
          <w:bCs/>
          <w:color w:val="000000"/>
          <w:sz w:val="21"/>
          <w:szCs w:val="21"/>
        </w:rPr>
        <w:t xml:space="preserve">. </w:t>
      </w:r>
      <w:r w:rsidR="00BB7A65">
        <w:rPr>
          <w:rFonts w:asciiTheme="majorHAnsi" w:eastAsia="Calibri" w:hAnsiTheme="majorHAnsi" w:cstheme="majorHAnsi"/>
          <w:bCs/>
          <w:color w:val="000000"/>
          <w:sz w:val="21"/>
          <w:szCs w:val="21"/>
        </w:rPr>
        <w:t xml:space="preserve">Qualora in corso di </w:t>
      </w:r>
      <w:r w:rsidR="0079065D">
        <w:rPr>
          <w:rFonts w:asciiTheme="majorHAnsi" w:eastAsia="Calibri" w:hAnsiTheme="majorHAnsi" w:cstheme="majorHAnsi"/>
          <w:bCs/>
          <w:color w:val="000000"/>
          <w:sz w:val="21"/>
          <w:szCs w:val="21"/>
        </w:rPr>
        <w:t xml:space="preserve">svolgimento del </w:t>
      </w:r>
      <w:r w:rsidR="00A41269">
        <w:rPr>
          <w:rFonts w:asciiTheme="majorHAnsi" w:eastAsia="Calibri" w:hAnsiTheme="majorHAnsi" w:cstheme="majorHAnsi"/>
          <w:bCs/>
          <w:color w:val="000000"/>
          <w:sz w:val="21"/>
          <w:szCs w:val="21"/>
        </w:rPr>
        <w:t>rapport</w:t>
      </w:r>
      <w:r w:rsidR="0079065D">
        <w:rPr>
          <w:rFonts w:asciiTheme="majorHAnsi" w:eastAsia="Calibri" w:hAnsiTheme="majorHAnsi" w:cstheme="majorHAnsi"/>
          <w:bCs/>
          <w:color w:val="000000"/>
          <w:sz w:val="21"/>
          <w:szCs w:val="21"/>
        </w:rPr>
        <w:t>o</w:t>
      </w:r>
      <w:r w:rsidR="00BB7A65">
        <w:rPr>
          <w:rFonts w:asciiTheme="majorHAnsi" w:eastAsia="Calibri" w:hAnsiTheme="majorHAnsi" w:cstheme="majorHAnsi"/>
          <w:bCs/>
          <w:color w:val="000000"/>
          <w:sz w:val="21"/>
          <w:szCs w:val="21"/>
        </w:rPr>
        <w:t xml:space="preserve"> si rend</w:t>
      </w:r>
      <w:r w:rsidR="00A41269">
        <w:rPr>
          <w:rFonts w:asciiTheme="majorHAnsi" w:eastAsia="Calibri" w:hAnsiTheme="majorHAnsi" w:cstheme="majorHAnsi"/>
          <w:bCs/>
          <w:color w:val="000000"/>
          <w:sz w:val="21"/>
          <w:szCs w:val="21"/>
        </w:rPr>
        <w:t>esse</w:t>
      </w:r>
      <w:r w:rsidR="00BB7A65">
        <w:rPr>
          <w:rFonts w:asciiTheme="majorHAnsi" w:eastAsia="Calibri" w:hAnsiTheme="majorHAnsi" w:cstheme="majorHAnsi"/>
          <w:bCs/>
          <w:color w:val="000000"/>
          <w:sz w:val="21"/>
          <w:szCs w:val="21"/>
        </w:rPr>
        <w:t xml:space="preserve"> necessario un aumento delle prestazioni fino alla concorrenza del quinto dell’importo del contratto, la Committente p</w:t>
      </w:r>
      <w:r w:rsidR="00A41269">
        <w:rPr>
          <w:rFonts w:asciiTheme="majorHAnsi" w:eastAsia="Calibri" w:hAnsiTheme="majorHAnsi" w:cstheme="majorHAnsi"/>
          <w:bCs/>
          <w:color w:val="000000"/>
          <w:sz w:val="21"/>
          <w:szCs w:val="21"/>
        </w:rPr>
        <w:t>otrebbe</w:t>
      </w:r>
      <w:r w:rsidR="00BB7A65">
        <w:rPr>
          <w:rFonts w:asciiTheme="majorHAnsi" w:eastAsia="Calibri" w:hAnsiTheme="majorHAnsi" w:cstheme="majorHAnsi"/>
          <w:bCs/>
          <w:color w:val="000000"/>
          <w:sz w:val="21"/>
          <w:szCs w:val="21"/>
        </w:rPr>
        <w:t xml:space="preserve"> imporne all’Affidataria l’esecuzione</w:t>
      </w:r>
      <w:r w:rsidR="0079065D">
        <w:rPr>
          <w:rFonts w:asciiTheme="majorHAnsi" w:eastAsia="Calibri" w:hAnsiTheme="majorHAnsi" w:cstheme="majorHAnsi"/>
          <w:bCs/>
          <w:color w:val="000000"/>
          <w:sz w:val="21"/>
          <w:szCs w:val="21"/>
        </w:rPr>
        <w:t xml:space="preserve"> con conseguente, proporzionale incremento del corrispettivo,</w:t>
      </w:r>
      <w:r w:rsidR="00BB7A65">
        <w:rPr>
          <w:rFonts w:asciiTheme="majorHAnsi" w:eastAsia="Calibri" w:hAnsiTheme="majorHAnsi" w:cstheme="majorHAnsi"/>
          <w:bCs/>
          <w:color w:val="000000"/>
          <w:sz w:val="21"/>
          <w:szCs w:val="21"/>
        </w:rPr>
        <w:t xml:space="preserve"> alle condizioni </w:t>
      </w:r>
      <w:r w:rsidR="0079065D">
        <w:rPr>
          <w:rFonts w:asciiTheme="majorHAnsi" w:eastAsia="Calibri" w:hAnsiTheme="majorHAnsi" w:cstheme="majorHAnsi"/>
          <w:bCs/>
          <w:color w:val="000000"/>
          <w:sz w:val="21"/>
          <w:szCs w:val="21"/>
        </w:rPr>
        <w:t>previste nella presente scrittura</w:t>
      </w:r>
      <w:r w:rsidR="006210B1" w:rsidRPr="00526BEB">
        <w:rPr>
          <w:rFonts w:asciiTheme="majorHAnsi" w:eastAsia="Calibri" w:hAnsiTheme="majorHAnsi" w:cstheme="majorHAnsi"/>
          <w:bCs/>
          <w:color w:val="000000"/>
          <w:sz w:val="21"/>
          <w:szCs w:val="21"/>
        </w:rPr>
        <w:t>.</w:t>
      </w:r>
    </w:p>
    <w:p w14:paraId="31C545BF" w14:textId="096F9555" w:rsidR="00E939CE" w:rsidRPr="00526BEB" w:rsidRDefault="009A71A7" w:rsidP="00E939CE">
      <w:pPr>
        <w:spacing w:before="2" w:after="2"/>
        <w:jc w:val="both"/>
        <w:rPr>
          <w:rFonts w:asciiTheme="majorHAnsi" w:eastAsia="Calibri" w:hAnsiTheme="majorHAnsi" w:cstheme="majorHAnsi"/>
          <w:bCs/>
          <w:color w:val="000000"/>
          <w:sz w:val="21"/>
          <w:szCs w:val="21"/>
        </w:rPr>
      </w:pPr>
      <w:r>
        <w:rPr>
          <w:rFonts w:asciiTheme="majorHAnsi" w:eastAsia="Calibri" w:hAnsiTheme="majorHAnsi" w:cstheme="majorHAnsi"/>
          <w:bCs/>
          <w:color w:val="000000"/>
          <w:sz w:val="21"/>
          <w:szCs w:val="21"/>
        </w:rPr>
        <w:t>2</w:t>
      </w:r>
      <w:r w:rsidR="00E939CE" w:rsidRPr="00526BEB">
        <w:rPr>
          <w:rFonts w:asciiTheme="majorHAnsi" w:eastAsia="Calibri" w:hAnsiTheme="majorHAnsi" w:cstheme="majorHAnsi"/>
          <w:bCs/>
          <w:color w:val="000000"/>
          <w:sz w:val="21"/>
          <w:szCs w:val="21"/>
        </w:rPr>
        <w:t>. È espressamente escluso il tacito rinnovo.</w:t>
      </w:r>
    </w:p>
    <w:p w14:paraId="6047BEB3" w14:textId="2C47E7BF" w:rsidR="00461B7F" w:rsidRPr="00526BEB" w:rsidRDefault="009A71A7" w:rsidP="008D0301">
      <w:pPr>
        <w:pBdr>
          <w:top w:val="nil"/>
          <w:left w:val="nil"/>
          <w:bottom w:val="nil"/>
          <w:right w:val="nil"/>
          <w:between w:val="nil"/>
        </w:pBdr>
        <w:jc w:val="both"/>
        <w:rPr>
          <w:rFonts w:asciiTheme="majorHAnsi" w:eastAsia="Calibri" w:hAnsiTheme="majorHAnsi" w:cstheme="majorHAnsi"/>
          <w:bCs/>
          <w:color w:val="000000"/>
          <w:sz w:val="21"/>
          <w:szCs w:val="21"/>
        </w:rPr>
      </w:pPr>
      <w:r>
        <w:rPr>
          <w:rFonts w:asciiTheme="majorHAnsi" w:eastAsia="Calibri" w:hAnsiTheme="majorHAnsi" w:cstheme="majorHAnsi"/>
          <w:bCs/>
          <w:color w:val="000000"/>
          <w:sz w:val="21"/>
          <w:szCs w:val="21"/>
        </w:rPr>
        <w:t>3</w:t>
      </w:r>
      <w:r w:rsidR="00B4282E" w:rsidRPr="00526BEB">
        <w:rPr>
          <w:rFonts w:asciiTheme="majorHAnsi" w:eastAsia="Calibri" w:hAnsiTheme="majorHAnsi" w:cstheme="majorHAnsi"/>
          <w:bCs/>
          <w:color w:val="000000"/>
          <w:sz w:val="21"/>
          <w:szCs w:val="21"/>
        </w:rPr>
        <w:t>.</w:t>
      </w:r>
      <w:r w:rsidR="00E939CE" w:rsidRPr="00526BEB">
        <w:rPr>
          <w:rFonts w:asciiTheme="majorHAnsi" w:eastAsia="Calibri" w:hAnsiTheme="majorHAnsi" w:cstheme="majorHAnsi"/>
          <w:bCs/>
          <w:color w:val="000000"/>
          <w:sz w:val="21"/>
          <w:szCs w:val="21"/>
        </w:rPr>
        <w:t xml:space="preserve"> </w:t>
      </w:r>
      <w:r w:rsidR="00461B7F" w:rsidRPr="00526BEB">
        <w:rPr>
          <w:rFonts w:asciiTheme="majorHAnsi" w:eastAsia="Calibri" w:hAnsiTheme="majorHAnsi" w:cstheme="majorHAnsi"/>
          <w:bCs/>
          <w:color w:val="000000"/>
          <w:sz w:val="21"/>
          <w:szCs w:val="21"/>
        </w:rPr>
        <w:t>È vietata la cessione totale o parziale del contratto.</w:t>
      </w:r>
    </w:p>
    <w:p w14:paraId="70519470" w14:textId="509C6F07" w:rsidR="00E939CE" w:rsidRDefault="009A71A7" w:rsidP="00461B7F">
      <w:pPr>
        <w:pBdr>
          <w:top w:val="nil"/>
          <w:left w:val="nil"/>
          <w:bottom w:val="nil"/>
          <w:right w:val="nil"/>
          <w:between w:val="nil"/>
        </w:pBdr>
        <w:jc w:val="both"/>
        <w:rPr>
          <w:rFonts w:asciiTheme="majorHAnsi" w:eastAsia="Calibri" w:hAnsiTheme="majorHAnsi" w:cstheme="majorHAnsi"/>
          <w:bCs/>
          <w:color w:val="000000"/>
          <w:sz w:val="21"/>
          <w:szCs w:val="21"/>
        </w:rPr>
      </w:pPr>
      <w:r>
        <w:rPr>
          <w:rFonts w:asciiTheme="majorHAnsi" w:eastAsia="Calibri" w:hAnsiTheme="majorHAnsi" w:cstheme="majorHAnsi"/>
          <w:bCs/>
          <w:color w:val="000000"/>
          <w:sz w:val="21"/>
          <w:szCs w:val="21"/>
        </w:rPr>
        <w:t>4</w:t>
      </w:r>
      <w:r w:rsidR="00461B7F" w:rsidRPr="00526BEB">
        <w:rPr>
          <w:rFonts w:asciiTheme="majorHAnsi" w:eastAsia="Calibri" w:hAnsiTheme="majorHAnsi" w:cstheme="majorHAnsi"/>
          <w:bCs/>
          <w:color w:val="000000"/>
          <w:sz w:val="21"/>
          <w:szCs w:val="21"/>
        </w:rPr>
        <w:t xml:space="preserve">. </w:t>
      </w:r>
      <w:r w:rsidR="00E939CE" w:rsidRPr="00526BEB">
        <w:rPr>
          <w:rFonts w:asciiTheme="majorHAnsi" w:eastAsia="Calibri" w:hAnsiTheme="majorHAnsi" w:cstheme="majorHAnsi"/>
          <w:bCs/>
          <w:color w:val="000000"/>
          <w:sz w:val="21"/>
          <w:szCs w:val="21"/>
        </w:rPr>
        <w:t>La facoltà di recedere dal contratto da parte della Committente è riconosciuta e disciplinata dall’articolo 123 del Codice. È fatto divieto all’Affidataria di recedere dal presente contratto.</w:t>
      </w:r>
    </w:p>
    <w:p w14:paraId="52614C56" w14:textId="7588DED9" w:rsidR="00574D01" w:rsidRPr="00526BEB" w:rsidRDefault="00574D01" w:rsidP="00461B7F">
      <w:pPr>
        <w:pBdr>
          <w:top w:val="nil"/>
          <w:left w:val="nil"/>
          <w:bottom w:val="nil"/>
          <w:right w:val="nil"/>
          <w:between w:val="nil"/>
        </w:pBdr>
        <w:jc w:val="both"/>
        <w:rPr>
          <w:rFonts w:asciiTheme="majorHAnsi" w:eastAsia="Calibri" w:hAnsiTheme="majorHAnsi" w:cstheme="majorHAnsi"/>
          <w:bCs/>
          <w:color w:val="000000"/>
          <w:sz w:val="21"/>
          <w:szCs w:val="21"/>
        </w:rPr>
      </w:pPr>
      <w:r>
        <w:rPr>
          <w:rFonts w:asciiTheme="majorHAnsi" w:eastAsia="Calibri" w:hAnsiTheme="majorHAnsi" w:cstheme="majorHAnsi"/>
          <w:bCs/>
          <w:color w:val="000000"/>
          <w:sz w:val="21"/>
          <w:szCs w:val="21"/>
        </w:rPr>
        <w:t xml:space="preserve">5. </w:t>
      </w:r>
      <w:r w:rsidRPr="00574D01">
        <w:rPr>
          <w:rFonts w:asciiTheme="majorHAnsi" w:eastAsia="Calibri" w:hAnsiTheme="majorHAnsi" w:cstheme="majorHAnsi"/>
          <w:bCs/>
          <w:color w:val="000000"/>
          <w:sz w:val="21"/>
          <w:szCs w:val="21"/>
        </w:rPr>
        <w:t>Vale la previsione dell’articolo 120 comma 9 del Codice.</w:t>
      </w:r>
    </w:p>
    <w:p w14:paraId="4C7D95C8" w14:textId="4B634C77" w:rsidR="008D0301" w:rsidRPr="0074565A" w:rsidRDefault="009D18EB" w:rsidP="00461B7F">
      <w:pPr>
        <w:pBdr>
          <w:top w:val="nil"/>
          <w:left w:val="nil"/>
          <w:bottom w:val="nil"/>
          <w:right w:val="nil"/>
          <w:between w:val="nil"/>
        </w:pBdr>
        <w:spacing w:after="120"/>
        <w:jc w:val="both"/>
        <w:rPr>
          <w:rFonts w:asciiTheme="majorHAnsi" w:eastAsia="Calibri" w:hAnsiTheme="majorHAnsi" w:cstheme="majorHAnsi"/>
          <w:color w:val="000000"/>
          <w:sz w:val="21"/>
          <w:szCs w:val="21"/>
        </w:rPr>
      </w:pPr>
      <w:r>
        <w:rPr>
          <w:rFonts w:asciiTheme="majorHAnsi" w:eastAsia="Calibri" w:hAnsiTheme="majorHAnsi" w:cstheme="majorHAnsi"/>
          <w:bCs/>
          <w:color w:val="000000"/>
          <w:sz w:val="21"/>
          <w:szCs w:val="21"/>
        </w:rPr>
        <w:t>6</w:t>
      </w:r>
      <w:r w:rsidR="00461B7F" w:rsidRPr="00526BEB">
        <w:rPr>
          <w:rFonts w:asciiTheme="majorHAnsi" w:eastAsia="Calibri" w:hAnsiTheme="majorHAnsi" w:cstheme="majorHAnsi"/>
          <w:bCs/>
          <w:color w:val="000000"/>
          <w:sz w:val="21"/>
          <w:szCs w:val="21"/>
        </w:rPr>
        <w:t>.</w:t>
      </w:r>
      <w:r w:rsidR="00461B7F">
        <w:rPr>
          <w:rFonts w:asciiTheme="majorHAnsi" w:eastAsia="Calibri" w:hAnsiTheme="majorHAnsi" w:cstheme="majorHAnsi"/>
          <w:b/>
          <w:bCs/>
          <w:color w:val="000000"/>
          <w:sz w:val="21"/>
          <w:szCs w:val="21"/>
        </w:rPr>
        <w:t xml:space="preserve"> </w:t>
      </w:r>
      <w:r w:rsidR="000E210C" w:rsidRPr="00EC6DB4">
        <w:rPr>
          <w:rFonts w:asciiTheme="majorHAnsi" w:eastAsia="Calibri" w:hAnsiTheme="majorHAnsi" w:cstheme="majorHAnsi"/>
          <w:color w:val="000000"/>
          <w:sz w:val="21"/>
          <w:szCs w:val="21"/>
        </w:rPr>
        <w:t>Ai sensi e per gli effetti</w:t>
      </w:r>
      <w:r w:rsidR="008D0301" w:rsidRPr="00EC6DB4">
        <w:rPr>
          <w:rFonts w:asciiTheme="majorHAnsi" w:eastAsia="Calibri" w:hAnsiTheme="majorHAnsi" w:cstheme="majorHAnsi"/>
          <w:color w:val="000000"/>
          <w:sz w:val="21"/>
          <w:szCs w:val="21"/>
        </w:rPr>
        <w:t xml:space="preserve"> </w:t>
      </w:r>
      <w:r w:rsidR="00E939CE">
        <w:rPr>
          <w:rFonts w:asciiTheme="majorHAnsi" w:eastAsia="Calibri" w:hAnsiTheme="majorHAnsi" w:cstheme="majorHAnsi"/>
          <w:color w:val="000000"/>
          <w:sz w:val="21"/>
          <w:szCs w:val="21"/>
        </w:rPr>
        <w:t>dell’articolo 14</w:t>
      </w:r>
      <w:r w:rsidR="008D0301" w:rsidRPr="00EC6DB4">
        <w:rPr>
          <w:rFonts w:asciiTheme="majorHAnsi" w:eastAsia="Calibri" w:hAnsiTheme="majorHAnsi" w:cstheme="majorHAnsi"/>
          <w:color w:val="000000"/>
          <w:sz w:val="21"/>
          <w:szCs w:val="21"/>
        </w:rPr>
        <w:t xml:space="preserve"> comma 4 del Codice, </w:t>
      </w:r>
      <w:r w:rsidR="00891D96">
        <w:rPr>
          <w:rFonts w:asciiTheme="majorHAnsi" w:eastAsia="Calibri" w:hAnsiTheme="majorHAnsi" w:cstheme="majorHAnsi"/>
          <w:color w:val="000000"/>
          <w:sz w:val="21"/>
          <w:szCs w:val="21"/>
        </w:rPr>
        <w:t>l’importo</w:t>
      </w:r>
      <w:r w:rsidR="008D0301" w:rsidRPr="00EC6DB4">
        <w:rPr>
          <w:rFonts w:asciiTheme="majorHAnsi" w:eastAsia="Calibri" w:hAnsiTheme="majorHAnsi" w:cstheme="majorHAnsi"/>
          <w:color w:val="000000"/>
          <w:sz w:val="21"/>
          <w:szCs w:val="21"/>
        </w:rPr>
        <w:t xml:space="preserve"> massimo stimato dell’appalto</w:t>
      </w:r>
      <w:r w:rsidR="00FC7A2C" w:rsidRPr="00EC6DB4">
        <w:rPr>
          <w:rFonts w:asciiTheme="majorHAnsi" w:eastAsia="Calibri" w:hAnsiTheme="majorHAnsi" w:cstheme="majorHAnsi"/>
          <w:color w:val="000000"/>
          <w:sz w:val="21"/>
          <w:szCs w:val="21"/>
        </w:rPr>
        <w:t xml:space="preserve"> </w:t>
      </w:r>
      <w:r w:rsidR="008D0301" w:rsidRPr="00EC6DB4">
        <w:rPr>
          <w:rFonts w:asciiTheme="majorHAnsi" w:eastAsia="Calibri" w:hAnsiTheme="majorHAnsi" w:cstheme="majorHAnsi"/>
          <w:color w:val="000000"/>
          <w:sz w:val="21"/>
          <w:szCs w:val="21"/>
        </w:rPr>
        <w:t xml:space="preserve">è pari a </w:t>
      </w:r>
      <w:r w:rsidR="00FC7A2C" w:rsidRPr="00EC6DB4">
        <w:rPr>
          <w:rFonts w:asciiTheme="majorHAnsi" w:eastAsia="Calibri" w:hAnsiTheme="majorHAnsi" w:cstheme="majorHAnsi"/>
          <w:color w:val="000000"/>
          <w:sz w:val="21"/>
          <w:szCs w:val="21"/>
        </w:rPr>
        <w:t xml:space="preserve">€ </w:t>
      </w:r>
      <w:r w:rsidR="008A1004">
        <w:rPr>
          <w:rFonts w:asciiTheme="majorHAnsi" w:eastAsia="Calibri" w:hAnsiTheme="majorHAnsi" w:cstheme="majorHAnsi"/>
          <w:color w:val="000000"/>
          <w:sz w:val="21"/>
          <w:szCs w:val="21"/>
        </w:rPr>
        <w:t>7.2</w:t>
      </w:r>
      <w:r w:rsidR="00830D4C">
        <w:rPr>
          <w:rFonts w:asciiTheme="majorHAnsi" w:eastAsia="Calibri" w:hAnsiTheme="majorHAnsi" w:cstheme="majorHAnsi"/>
          <w:color w:val="000000"/>
          <w:sz w:val="21"/>
          <w:szCs w:val="21"/>
        </w:rPr>
        <w:t>00,00</w:t>
      </w:r>
      <w:r w:rsidR="00FC7A2C" w:rsidRPr="00EC6DB4">
        <w:rPr>
          <w:rFonts w:asciiTheme="majorHAnsi" w:eastAsia="Calibri" w:hAnsiTheme="majorHAnsi" w:cstheme="majorHAnsi"/>
          <w:color w:val="000000"/>
          <w:sz w:val="21"/>
          <w:szCs w:val="21"/>
        </w:rPr>
        <w:t xml:space="preserve"> (euro </w:t>
      </w:r>
      <w:r w:rsidR="008A1004">
        <w:rPr>
          <w:rFonts w:asciiTheme="majorHAnsi" w:eastAsia="Calibri" w:hAnsiTheme="majorHAnsi" w:cstheme="majorHAnsi"/>
          <w:color w:val="000000"/>
          <w:sz w:val="21"/>
          <w:szCs w:val="21"/>
        </w:rPr>
        <w:t>sette</w:t>
      </w:r>
      <w:r w:rsidR="00FC7A2C" w:rsidRPr="00EC6DB4">
        <w:rPr>
          <w:rFonts w:asciiTheme="majorHAnsi" w:eastAsia="Calibri" w:hAnsiTheme="majorHAnsi" w:cstheme="majorHAnsi"/>
          <w:color w:val="000000"/>
          <w:sz w:val="21"/>
          <w:szCs w:val="21"/>
        </w:rPr>
        <w:t>mila</w:t>
      </w:r>
      <w:r w:rsidR="008A1004">
        <w:rPr>
          <w:rFonts w:asciiTheme="majorHAnsi" w:eastAsia="Calibri" w:hAnsiTheme="majorHAnsi" w:cstheme="majorHAnsi"/>
          <w:color w:val="000000"/>
          <w:sz w:val="21"/>
          <w:szCs w:val="21"/>
        </w:rPr>
        <w:t xml:space="preserve"> e duecento</w:t>
      </w:r>
      <w:r w:rsidR="00FC7A2C" w:rsidRPr="00EC6DB4">
        <w:rPr>
          <w:rFonts w:asciiTheme="majorHAnsi" w:eastAsia="Calibri" w:hAnsiTheme="majorHAnsi" w:cstheme="majorHAnsi"/>
          <w:color w:val="000000"/>
          <w:sz w:val="21"/>
          <w:szCs w:val="21"/>
        </w:rPr>
        <w:t>/</w:t>
      </w:r>
      <w:r w:rsidR="008743E0">
        <w:rPr>
          <w:rFonts w:asciiTheme="majorHAnsi" w:eastAsia="Calibri" w:hAnsiTheme="majorHAnsi" w:cstheme="majorHAnsi"/>
          <w:color w:val="000000"/>
          <w:sz w:val="21"/>
          <w:szCs w:val="21"/>
        </w:rPr>
        <w:t>0</w:t>
      </w:r>
      <w:r w:rsidR="00830D4C">
        <w:rPr>
          <w:rFonts w:asciiTheme="majorHAnsi" w:eastAsia="Calibri" w:hAnsiTheme="majorHAnsi" w:cstheme="majorHAnsi"/>
          <w:color w:val="000000"/>
          <w:sz w:val="21"/>
          <w:szCs w:val="21"/>
        </w:rPr>
        <w:t>0</w:t>
      </w:r>
      <w:r w:rsidR="00FC7A2C" w:rsidRPr="00EC6DB4">
        <w:rPr>
          <w:rFonts w:asciiTheme="majorHAnsi" w:eastAsia="Calibri" w:hAnsiTheme="majorHAnsi" w:cstheme="majorHAnsi"/>
          <w:color w:val="000000"/>
          <w:sz w:val="21"/>
          <w:szCs w:val="21"/>
        </w:rPr>
        <w:t>) oltre IVA</w:t>
      </w:r>
      <w:r w:rsidR="008D0301" w:rsidRPr="00EC6DB4">
        <w:rPr>
          <w:rFonts w:asciiTheme="majorHAnsi" w:eastAsia="Calibri" w:hAnsiTheme="majorHAnsi" w:cstheme="majorHAnsi"/>
          <w:color w:val="000000"/>
          <w:sz w:val="21"/>
          <w:szCs w:val="21"/>
        </w:rPr>
        <w:t>.</w:t>
      </w:r>
    </w:p>
    <w:p w14:paraId="62A7A68C" w14:textId="7E1B1F59" w:rsidR="00E15B35" w:rsidRPr="0074565A" w:rsidRDefault="003552CD" w:rsidP="00574D01">
      <w:pPr>
        <w:pStyle w:val="Titolo1"/>
        <w:numPr>
          <w:ilvl w:val="0"/>
          <w:numId w:val="10"/>
        </w:numPr>
        <w:ind w:left="360"/>
        <w:rPr>
          <w:rFonts w:asciiTheme="majorHAnsi" w:hAnsiTheme="majorHAnsi" w:cstheme="majorHAnsi"/>
          <w:sz w:val="21"/>
          <w:szCs w:val="21"/>
        </w:rPr>
      </w:pPr>
      <w:r w:rsidRPr="0074565A">
        <w:rPr>
          <w:rFonts w:asciiTheme="majorHAnsi" w:hAnsiTheme="majorHAnsi" w:cstheme="majorHAnsi"/>
          <w:sz w:val="21"/>
          <w:szCs w:val="21"/>
        </w:rPr>
        <w:t xml:space="preserve">Art. </w:t>
      </w:r>
      <w:r w:rsidR="00574D01">
        <w:rPr>
          <w:rFonts w:asciiTheme="majorHAnsi" w:hAnsiTheme="majorHAnsi" w:cstheme="majorHAnsi"/>
          <w:sz w:val="21"/>
          <w:szCs w:val="21"/>
        </w:rPr>
        <w:t>7</w:t>
      </w:r>
      <w:r w:rsidR="008A38E7" w:rsidRPr="0074565A">
        <w:rPr>
          <w:rFonts w:asciiTheme="majorHAnsi" w:hAnsiTheme="majorHAnsi" w:cstheme="majorHAnsi"/>
          <w:sz w:val="21"/>
          <w:szCs w:val="21"/>
        </w:rPr>
        <w:t xml:space="preserve"> </w:t>
      </w:r>
      <w:r w:rsidR="00461B7F">
        <w:rPr>
          <w:rFonts w:asciiTheme="majorHAnsi" w:hAnsiTheme="majorHAnsi" w:cstheme="majorHAnsi"/>
          <w:sz w:val="21"/>
          <w:szCs w:val="21"/>
        </w:rPr>
        <w:t>–</w:t>
      </w:r>
      <w:r w:rsidRPr="0074565A">
        <w:rPr>
          <w:rFonts w:asciiTheme="majorHAnsi" w:hAnsiTheme="majorHAnsi" w:cstheme="majorHAnsi"/>
          <w:sz w:val="21"/>
          <w:szCs w:val="21"/>
        </w:rPr>
        <w:t xml:space="preserve"> Modalità</w:t>
      </w:r>
      <w:r w:rsidR="00461B7F">
        <w:rPr>
          <w:rFonts w:asciiTheme="majorHAnsi" w:hAnsiTheme="majorHAnsi" w:cstheme="majorHAnsi"/>
          <w:sz w:val="21"/>
          <w:szCs w:val="21"/>
        </w:rPr>
        <w:t xml:space="preserve"> e termini temporali</w:t>
      </w:r>
      <w:r w:rsidRPr="0074565A">
        <w:rPr>
          <w:rFonts w:asciiTheme="majorHAnsi" w:hAnsiTheme="majorHAnsi" w:cstheme="majorHAnsi"/>
          <w:sz w:val="21"/>
          <w:szCs w:val="21"/>
        </w:rPr>
        <w:t xml:space="preserve"> </w:t>
      </w:r>
      <w:r w:rsidR="00461B7F">
        <w:rPr>
          <w:rFonts w:asciiTheme="majorHAnsi" w:hAnsiTheme="majorHAnsi" w:cstheme="majorHAnsi"/>
          <w:sz w:val="21"/>
          <w:szCs w:val="21"/>
        </w:rPr>
        <w:t>di emissione e saldo delle fatture</w:t>
      </w:r>
      <w:r w:rsidRPr="0074565A">
        <w:rPr>
          <w:rFonts w:asciiTheme="majorHAnsi" w:hAnsiTheme="majorHAnsi" w:cstheme="majorHAnsi"/>
          <w:sz w:val="21"/>
          <w:szCs w:val="21"/>
        </w:rPr>
        <w:t xml:space="preserve"> </w:t>
      </w:r>
    </w:p>
    <w:p w14:paraId="54AD3A99" w14:textId="5D2F82A5" w:rsidR="00E15B35" w:rsidRPr="0074565A" w:rsidRDefault="003552CD">
      <w:pPr>
        <w:jc w:val="both"/>
        <w:rPr>
          <w:rFonts w:asciiTheme="majorHAnsi" w:hAnsiTheme="majorHAnsi" w:cstheme="majorHAnsi"/>
          <w:sz w:val="21"/>
          <w:szCs w:val="21"/>
        </w:rPr>
      </w:pPr>
      <w:r w:rsidRPr="0074565A">
        <w:rPr>
          <w:rFonts w:asciiTheme="majorHAnsi" w:eastAsia="Calibri" w:hAnsiTheme="majorHAnsi" w:cstheme="majorHAnsi"/>
          <w:bCs/>
          <w:sz w:val="21"/>
          <w:szCs w:val="21"/>
        </w:rPr>
        <w:t>1.</w:t>
      </w:r>
      <w:r w:rsidRPr="0074565A">
        <w:rPr>
          <w:rFonts w:asciiTheme="majorHAnsi" w:eastAsia="Calibri" w:hAnsiTheme="majorHAnsi" w:cstheme="majorHAnsi"/>
          <w:sz w:val="21"/>
          <w:szCs w:val="21"/>
        </w:rPr>
        <w:t xml:space="preserve"> Per l’emissione dell</w:t>
      </w:r>
      <w:r w:rsidR="00B77565" w:rsidRPr="0074565A">
        <w:rPr>
          <w:rFonts w:asciiTheme="majorHAnsi" w:eastAsia="Calibri" w:hAnsiTheme="majorHAnsi" w:cstheme="majorHAnsi"/>
          <w:sz w:val="21"/>
          <w:szCs w:val="21"/>
        </w:rPr>
        <w:t>e</w:t>
      </w:r>
      <w:r w:rsidRPr="0074565A">
        <w:rPr>
          <w:rFonts w:asciiTheme="majorHAnsi" w:eastAsia="Calibri" w:hAnsiTheme="majorHAnsi" w:cstheme="majorHAnsi"/>
          <w:sz w:val="21"/>
          <w:szCs w:val="21"/>
        </w:rPr>
        <w:t xml:space="preserve"> fattur</w:t>
      </w:r>
      <w:r w:rsidR="00B77565" w:rsidRPr="0074565A">
        <w:rPr>
          <w:rFonts w:asciiTheme="majorHAnsi" w:eastAsia="Calibri" w:hAnsiTheme="majorHAnsi" w:cstheme="majorHAnsi"/>
          <w:sz w:val="21"/>
          <w:szCs w:val="21"/>
        </w:rPr>
        <w:t>e</w:t>
      </w:r>
      <w:r w:rsidR="000E210C" w:rsidRPr="0074565A">
        <w:rPr>
          <w:rFonts w:asciiTheme="majorHAnsi" w:eastAsia="Calibri" w:hAnsiTheme="majorHAnsi" w:cstheme="majorHAnsi"/>
          <w:sz w:val="21"/>
          <w:szCs w:val="21"/>
        </w:rPr>
        <w:t xml:space="preserve"> e il relativo saldo</w:t>
      </w:r>
      <w:r w:rsidR="00B77565" w:rsidRPr="0074565A">
        <w:rPr>
          <w:rFonts w:asciiTheme="majorHAnsi" w:eastAsia="Calibri" w:hAnsiTheme="majorHAnsi" w:cstheme="majorHAnsi"/>
          <w:sz w:val="21"/>
          <w:szCs w:val="21"/>
        </w:rPr>
        <w:t>,</w:t>
      </w:r>
      <w:r w:rsidRPr="0074565A">
        <w:rPr>
          <w:rFonts w:asciiTheme="majorHAnsi" w:eastAsia="Calibri" w:hAnsiTheme="majorHAnsi" w:cstheme="majorHAnsi"/>
          <w:sz w:val="21"/>
          <w:szCs w:val="21"/>
        </w:rPr>
        <w:t xml:space="preserve"> l’Affidataria</w:t>
      </w:r>
      <w:r w:rsidR="000E210C" w:rsidRPr="0074565A">
        <w:rPr>
          <w:rFonts w:asciiTheme="majorHAnsi" w:eastAsia="Calibri" w:hAnsiTheme="majorHAnsi" w:cstheme="majorHAnsi"/>
          <w:sz w:val="21"/>
          <w:szCs w:val="21"/>
        </w:rPr>
        <w:t xml:space="preserve"> e la Committente</w:t>
      </w:r>
      <w:r w:rsidRPr="0074565A">
        <w:rPr>
          <w:rFonts w:asciiTheme="majorHAnsi" w:eastAsia="Calibri" w:hAnsiTheme="majorHAnsi" w:cstheme="majorHAnsi"/>
          <w:sz w:val="21"/>
          <w:szCs w:val="21"/>
        </w:rPr>
        <w:t xml:space="preserve"> </w:t>
      </w:r>
      <w:r w:rsidR="000E210C" w:rsidRPr="0074565A">
        <w:rPr>
          <w:rFonts w:asciiTheme="majorHAnsi" w:eastAsia="Calibri" w:hAnsiTheme="majorHAnsi" w:cstheme="majorHAnsi"/>
          <w:sz w:val="21"/>
          <w:szCs w:val="21"/>
        </w:rPr>
        <w:t>si</w:t>
      </w:r>
      <w:r w:rsidRPr="0074565A">
        <w:rPr>
          <w:rFonts w:asciiTheme="majorHAnsi" w:eastAsia="Calibri" w:hAnsiTheme="majorHAnsi" w:cstheme="majorHAnsi"/>
          <w:sz w:val="21"/>
          <w:szCs w:val="21"/>
        </w:rPr>
        <w:t xml:space="preserve"> atten</w:t>
      </w:r>
      <w:r w:rsidR="000E210C" w:rsidRPr="0074565A">
        <w:rPr>
          <w:rFonts w:asciiTheme="majorHAnsi" w:eastAsia="Calibri" w:hAnsiTheme="majorHAnsi" w:cstheme="majorHAnsi"/>
          <w:sz w:val="21"/>
          <w:szCs w:val="21"/>
        </w:rPr>
        <w:t>gono</w:t>
      </w:r>
      <w:r w:rsidRPr="0074565A">
        <w:rPr>
          <w:rFonts w:asciiTheme="majorHAnsi" w:eastAsia="Calibri" w:hAnsiTheme="majorHAnsi" w:cstheme="majorHAnsi"/>
          <w:sz w:val="21"/>
          <w:szCs w:val="21"/>
        </w:rPr>
        <w:t xml:space="preserve"> alle </w:t>
      </w:r>
      <w:r w:rsidR="000E210C" w:rsidRPr="0074565A">
        <w:rPr>
          <w:rFonts w:asciiTheme="majorHAnsi" w:eastAsia="Calibri" w:hAnsiTheme="majorHAnsi" w:cstheme="majorHAnsi"/>
          <w:sz w:val="21"/>
          <w:szCs w:val="21"/>
        </w:rPr>
        <w:t>prescri</w:t>
      </w:r>
      <w:r w:rsidRPr="0074565A">
        <w:rPr>
          <w:rFonts w:asciiTheme="majorHAnsi" w:eastAsia="Calibri" w:hAnsiTheme="majorHAnsi" w:cstheme="majorHAnsi"/>
          <w:sz w:val="21"/>
          <w:szCs w:val="21"/>
        </w:rPr>
        <w:t xml:space="preserve">zioni </w:t>
      </w:r>
      <w:r w:rsidR="000E210C" w:rsidRPr="0074565A">
        <w:rPr>
          <w:rFonts w:asciiTheme="majorHAnsi" w:eastAsia="Calibri" w:hAnsiTheme="majorHAnsi" w:cstheme="majorHAnsi"/>
          <w:sz w:val="21"/>
          <w:szCs w:val="21"/>
        </w:rPr>
        <w:t>di</w:t>
      </w:r>
      <w:r w:rsidRPr="0074565A">
        <w:rPr>
          <w:rFonts w:asciiTheme="majorHAnsi" w:eastAsia="Calibri" w:hAnsiTheme="majorHAnsi" w:cstheme="majorHAnsi"/>
          <w:sz w:val="21"/>
          <w:szCs w:val="21"/>
        </w:rPr>
        <w:t xml:space="preserve"> segu</w:t>
      </w:r>
      <w:r w:rsidR="000E210C" w:rsidRPr="0074565A">
        <w:rPr>
          <w:rFonts w:asciiTheme="majorHAnsi" w:eastAsia="Calibri" w:hAnsiTheme="majorHAnsi" w:cstheme="majorHAnsi"/>
          <w:sz w:val="21"/>
          <w:szCs w:val="21"/>
        </w:rPr>
        <w:t>ito elencate</w:t>
      </w:r>
      <w:r w:rsidRPr="0074565A">
        <w:rPr>
          <w:rFonts w:asciiTheme="majorHAnsi" w:eastAsia="Calibri" w:hAnsiTheme="majorHAnsi" w:cstheme="majorHAnsi"/>
          <w:sz w:val="21"/>
          <w:szCs w:val="21"/>
        </w:rPr>
        <w:t>:</w:t>
      </w:r>
    </w:p>
    <w:p w14:paraId="451E86AF" w14:textId="6E211D8E" w:rsidR="007F60C8" w:rsidRPr="00E878D1" w:rsidRDefault="007F60C8" w:rsidP="007F60C8">
      <w:pPr>
        <w:numPr>
          <w:ilvl w:val="0"/>
          <w:numId w:val="5"/>
        </w:numPr>
        <w:jc w:val="both"/>
        <w:rPr>
          <w:rFonts w:asciiTheme="majorHAnsi" w:eastAsia="Calibri" w:hAnsiTheme="majorHAnsi" w:cstheme="majorHAnsi"/>
          <w:sz w:val="21"/>
          <w:szCs w:val="21"/>
        </w:rPr>
      </w:pPr>
      <w:r w:rsidRPr="00E878D1">
        <w:rPr>
          <w:rFonts w:asciiTheme="majorHAnsi" w:eastAsia="Calibri" w:hAnsiTheme="majorHAnsi" w:cstheme="majorHAnsi"/>
          <w:sz w:val="21"/>
          <w:szCs w:val="21"/>
        </w:rPr>
        <w:lastRenderedPageBreak/>
        <w:t>L’Affidataria</w:t>
      </w:r>
      <w:r>
        <w:rPr>
          <w:rFonts w:asciiTheme="majorHAnsi" w:eastAsia="Calibri" w:hAnsiTheme="majorHAnsi" w:cstheme="majorHAnsi"/>
          <w:sz w:val="21"/>
          <w:szCs w:val="21"/>
        </w:rPr>
        <w:t xml:space="preserve"> </w:t>
      </w:r>
      <w:r w:rsidR="008A1004">
        <w:rPr>
          <w:rFonts w:asciiTheme="majorHAnsi" w:eastAsia="Calibri" w:hAnsiTheme="majorHAnsi" w:cstheme="majorHAnsi"/>
          <w:sz w:val="21"/>
          <w:szCs w:val="21"/>
        </w:rPr>
        <w:t xml:space="preserve">sarà </w:t>
      </w:r>
      <w:r>
        <w:rPr>
          <w:rFonts w:asciiTheme="majorHAnsi" w:eastAsia="Calibri" w:hAnsiTheme="majorHAnsi" w:cstheme="majorHAnsi"/>
          <w:sz w:val="21"/>
          <w:szCs w:val="21"/>
        </w:rPr>
        <w:t>autorizzata</w:t>
      </w:r>
      <w:r w:rsidR="008A1004">
        <w:rPr>
          <w:rFonts w:asciiTheme="majorHAnsi" w:eastAsia="Calibri" w:hAnsiTheme="majorHAnsi" w:cstheme="majorHAnsi"/>
          <w:sz w:val="21"/>
          <w:szCs w:val="21"/>
        </w:rPr>
        <w:t xml:space="preserve"> dalla Committente</w:t>
      </w:r>
      <w:r>
        <w:rPr>
          <w:rFonts w:asciiTheme="majorHAnsi" w:eastAsia="Calibri" w:hAnsiTheme="majorHAnsi" w:cstheme="majorHAnsi"/>
          <w:sz w:val="21"/>
          <w:szCs w:val="21"/>
        </w:rPr>
        <w:t xml:space="preserve"> a </w:t>
      </w:r>
      <w:r w:rsidRPr="00E878D1">
        <w:rPr>
          <w:rFonts w:asciiTheme="majorHAnsi" w:eastAsia="Calibri" w:hAnsiTheme="majorHAnsi" w:cstheme="majorHAnsi"/>
          <w:sz w:val="21"/>
          <w:szCs w:val="21"/>
        </w:rPr>
        <w:t>emetter</w:t>
      </w:r>
      <w:r>
        <w:rPr>
          <w:rFonts w:asciiTheme="majorHAnsi" w:eastAsia="Calibri" w:hAnsiTheme="majorHAnsi" w:cstheme="majorHAnsi"/>
          <w:sz w:val="21"/>
          <w:szCs w:val="21"/>
        </w:rPr>
        <w:t>e</w:t>
      </w:r>
      <w:r w:rsidRPr="00E878D1">
        <w:rPr>
          <w:rFonts w:asciiTheme="majorHAnsi" w:eastAsia="Calibri" w:hAnsiTheme="majorHAnsi" w:cstheme="majorHAnsi"/>
          <w:sz w:val="21"/>
          <w:szCs w:val="21"/>
        </w:rPr>
        <w:t xml:space="preserve"> </w:t>
      </w:r>
      <w:r>
        <w:rPr>
          <w:rFonts w:asciiTheme="majorHAnsi" w:eastAsia="Calibri" w:hAnsiTheme="majorHAnsi" w:cstheme="majorHAnsi"/>
          <w:sz w:val="21"/>
          <w:szCs w:val="21"/>
        </w:rPr>
        <w:t xml:space="preserve">la propria </w:t>
      </w:r>
      <w:r w:rsidRPr="00E878D1">
        <w:rPr>
          <w:rFonts w:asciiTheme="majorHAnsi" w:eastAsia="Calibri" w:hAnsiTheme="majorHAnsi" w:cstheme="majorHAnsi"/>
          <w:sz w:val="21"/>
          <w:szCs w:val="21"/>
        </w:rPr>
        <w:t>fattur</w:t>
      </w:r>
      <w:r>
        <w:rPr>
          <w:rFonts w:asciiTheme="majorHAnsi" w:eastAsia="Calibri" w:hAnsiTheme="majorHAnsi" w:cstheme="majorHAnsi"/>
          <w:sz w:val="21"/>
          <w:szCs w:val="21"/>
        </w:rPr>
        <w:t xml:space="preserve">a per l’intero ammontare del corrispettivo pattuito, indicato </w:t>
      </w:r>
      <w:proofErr w:type="spellStart"/>
      <w:r>
        <w:rPr>
          <w:rFonts w:asciiTheme="majorHAnsi" w:eastAsia="Calibri" w:hAnsiTheme="majorHAnsi" w:cstheme="majorHAnsi"/>
          <w:i/>
          <w:iCs/>
          <w:sz w:val="21"/>
          <w:szCs w:val="21"/>
        </w:rPr>
        <w:t>supra</w:t>
      </w:r>
      <w:proofErr w:type="spellEnd"/>
      <w:r>
        <w:rPr>
          <w:rFonts w:asciiTheme="majorHAnsi" w:eastAsia="Calibri" w:hAnsiTheme="majorHAnsi" w:cstheme="majorHAnsi"/>
          <w:i/>
          <w:iCs/>
          <w:sz w:val="21"/>
          <w:szCs w:val="21"/>
        </w:rPr>
        <w:t xml:space="preserve"> </w:t>
      </w:r>
      <w:r>
        <w:rPr>
          <w:rFonts w:asciiTheme="majorHAnsi" w:eastAsia="Calibri" w:hAnsiTheme="majorHAnsi" w:cstheme="majorHAnsi"/>
          <w:sz w:val="21"/>
          <w:szCs w:val="21"/>
        </w:rPr>
        <w:t xml:space="preserve">nell’articolo 3 </w:t>
      </w:r>
      <w:r w:rsidR="008A1004">
        <w:rPr>
          <w:rFonts w:asciiTheme="majorHAnsi" w:eastAsia="Calibri" w:hAnsiTheme="majorHAnsi" w:cstheme="majorHAnsi"/>
          <w:sz w:val="21"/>
          <w:szCs w:val="21"/>
        </w:rPr>
        <w:t xml:space="preserve">del presente contratto, solo dopo che avrà esattamente adempiuto tutte le proprie obbligazioni descritte nel </w:t>
      </w:r>
      <w:r w:rsidR="00135EB0">
        <w:rPr>
          <w:rFonts w:asciiTheme="majorHAnsi" w:eastAsia="Calibri" w:hAnsiTheme="majorHAnsi" w:cstheme="majorHAnsi"/>
          <w:sz w:val="21"/>
          <w:szCs w:val="21"/>
        </w:rPr>
        <w:t>contratto medesimo</w:t>
      </w:r>
      <w:r>
        <w:rPr>
          <w:rFonts w:asciiTheme="majorHAnsi" w:eastAsia="Calibri" w:hAnsiTheme="majorHAnsi" w:cstheme="majorHAnsi"/>
          <w:sz w:val="21"/>
          <w:szCs w:val="21"/>
        </w:rPr>
        <w:t>;</w:t>
      </w:r>
    </w:p>
    <w:p w14:paraId="14ADF572" w14:textId="16FAECD5" w:rsidR="00E15B35" w:rsidRPr="0074565A" w:rsidRDefault="00FF4340" w:rsidP="00574D01">
      <w:pPr>
        <w:pStyle w:val="Paragrafoelenco"/>
        <w:numPr>
          <w:ilvl w:val="0"/>
          <w:numId w:val="5"/>
        </w:numPr>
        <w:pBdr>
          <w:top w:val="nil"/>
          <w:left w:val="nil"/>
          <w:bottom w:val="nil"/>
          <w:right w:val="nil"/>
          <w:between w:val="nil"/>
        </w:pBdr>
        <w:jc w:val="both"/>
        <w:rPr>
          <w:rFonts w:asciiTheme="majorHAnsi" w:hAnsiTheme="majorHAnsi" w:cstheme="majorHAnsi"/>
          <w:color w:val="000000"/>
          <w:sz w:val="21"/>
          <w:szCs w:val="21"/>
        </w:rPr>
      </w:pPr>
      <w:r w:rsidRPr="0074565A">
        <w:rPr>
          <w:rFonts w:asciiTheme="majorHAnsi" w:eastAsia="Calibri" w:hAnsiTheme="majorHAnsi" w:cstheme="majorHAnsi"/>
          <w:color w:val="000000"/>
          <w:sz w:val="21"/>
          <w:szCs w:val="21"/>
        </w:rPr>
        <w:t>Fondazione Sistema Toscana è soggetta agli obblighi e agli adempimenti inerenti alla fatturazione elettronica. Pertanto, l</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fattur</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dev</w:t>
      </w:r>
      <w:r w:rsidR="0030450B">
        <w:rPr>
          <w:rFonts w:asciiTheme="majorHAnsi" w:eastAsia="Calibri" w:hAnsiTheme="majorHAnsi" w:cstheme="majorHAnsi"/>
          <w:color w:val="000000"/>
          <w:sz w:val="21"/>
          <w:szCs w:val="21"/>
        </w:rPr>
        <w:t>e</w:t>
      </w:r>
      <w:r w:rsidRPr="0074565A">
        <w:rPr>
          <w:rFonts w:asciiTheme="majorHAnsi" w:eastAsia="Calibri" w:hAnsiTheme="majorHAnsi" w:cstheme="majorHAnsi"/>
          <w:color w:val="000000"/>
          <w:sz w:val="21"/>
          <w:szCs w:val="21"/>
        </w:rPr>
        <w:t xml:space="preserve"> essere inviat</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tramite canale telematico, usando il codice univoco </w:t>
      </w:r>
      <w:r w:rsidRPr="00DE62D8">
        <w:rPr>
          <w:rFonts w:asciiTheme="majorHAnsi" w:eastAsia="Calibri" w:hAnsiTheme="majorHAnsi" w:cstheme="majorHAnsi"/>
          <w:b/>
          <w:bCs/>
          <w:color w:val="000000"/>
          <w:sz w:val="21"/>
          <w:szCs w:val="21"/>
        </w:rPr>
        <w:t>M5UXCR1</w:t>
      </w:r>
      <w:r w:rsidRPr="0074565A">
        <w:rPr>
          <w:rFonts w:asciiTheme="majorHAnsi" w:eastAsia="Calibri" w:hAnsiTheme="majorHAnsi" w:cstheme="majorHAnsi"/>
          <w:color w:val="000000"/>
          <w:sz w:val="21"/>
          <w:szCs w:val="21"/>
        </w:rPr>
        <w:t>. Prima dell’emissione dell</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fattur</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elettronic</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una “copia di cortesia” dell</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medesim</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fattur</w:t>
      </w:r>
      <w:r w:rsidR="0030450B">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deve essere altresì trasmessa, in formato pdf, esclusivamente </w:t>
      </w:r>
      <w:r w:rsidR="00244E3E">
        <w:rPr>
          <w:rFonts w:asciiTheme="majorHAnsi" w:eastAsia="Calibri" w:hAnsiTheme="majorHAnsi" w:cstheme="majorHAnsi"/>
          <w:color w:val="000000"/>
          <w:sz w:val="21"/>
          <w:szCs w:val="21"/>
        </w:rPr>
        <w:t>ai seguenti</w:t>
      </w:r>
      <w:r w:rsidR="008931B2" w:rsidRPr="0074565A">
        <w:rPr>
          <w:rFonts w:asciiTheme="majorHAnsi" w:eastAsia="Calibri" w:hAnsiTheme="majorHAnsi" w:cstheme="majorHAnsi"/>
          <w:sz w:val="21"/>
          <w:szCs w:val="21"/>
        </w:rPr>
        <w:t xml:space="preserve"> indirizzi di posta elettronica: </w:t>
      </w:r>
      <w:r w:rsidR="00135EB0">
        <w:rPr>
          <w:rFonts w:asciiTheme="majorHAnsi" w:eastAsia="Calibri" w:hAnsiTheme="majorHAnsi" w:cstheme="majorHAnsi"/>
          <w:sz w:val="21"/>
          <w:szCs w:val="21"/>
        </w:rPr>
        <w:t>d.decrescenzo</w:t>
      </w:r>
      <w:r w:rsidR="008743E0" w:rsidRPr="008743E0">
        <w:rPr>
          <w:rFonts w:asciiTheme="majorHAnsi" w:eastAsia="Calibri" w:hAnsiTheme="majorHAnsi" w:cstheme="majorHAnsi"/>
          <w:sz w:val="21"/>
          <w:szCs w:val="21"/>
        </w:rPr>
        <w:t>@fst.it</w:t>
      </w:r>
      <w:r w:rsidR="008743E0">
        <w:rPr>
          <w:rFonts w:asciiTheme="majorHAnsi" w:eastAsia="Calibri" w:hAnsiTheme="majorHAnsi" w:cstheme="majorHAnsi"/>
          <w:sz w:val="21"/>
          <w:szCs w:val="21"/>
        </w:rPr>
        <w:t xml:space="preserve">, </w:t>
      </w:r>
      <w:r w:rsidR="00135EB0" w:rsidRPr="00135EB0">
        <w:rPr>
          <w:rFonts w:asciiTheme="majorHAnsi" w:eastAsia="Calibri" w:hAnsiTheme="majorHAnsi" w:cstheme="majorHAnsi"/>
          <w:sz w:val="21"/>
          <w:szCs w:val="21"/>
        </w:rPr>
        <w:t>incarichi.areacontenuti@fst.it</w:t>
      </w:r>
      <w:r w:rsidR="009161C8">
        <w:rPr>
          <w:rFonts w:asciiTheme="majorHAnsi" w:eastAsia="Calibri" w:hAnsiTheme="majorHAnsi" w:cstheme="majorHAnsi"/>
          <w:sz w:val="21"/>
          <w:szCs w:val="21"/>
        </w:rPr>
        <w:t xml:space="preserve"> </w:t>
      </w:r>
      <w:r w:rsidR="008931B2" w:rsidRPr="0074565A">
        <w:rPr>
          <w:rFonts w:asciiTheme="majorHAnsi" w:eastAsia="Calibri" w:hAnsiTheme="majorHAnsi" w:cstheme="majorHAnsi"/>
          <w:sz w:val="21"/>
          <w:szCs w:val="21"/>
        </w:rPr>
        <w:t xml:space="preserve">e </w:t>
      </w:r>
      <w:r w:rsidR="003552CD" w:rsidRPr="0074565A">
        <w:rPr>
          <w:rFonts w:asciiTheme="majorHAnsi" w:eastAsia="Calibri" w:hAnsiTheme="majorHAnsi" w:cstheme="majorHAnsi"/>
          <w:sz w:val="21"/>
          <w:szCs w:val="21"/>
        </w:rPr>
        <w:t>amministrazione@fst.it;</w:t>
      </w:r>
    </w:p>
    <w:p w14:paraId="5A4BB1C7" w14:textId="7DCF2746" w:rsidR="00E15B35" w:rsidRPr="0074565A" w:rsidRDefault="003552CD" w:rsidP="00574D01">
      <w:pPr>
        <w:pStyle w:val="Paragrafoelenco"/>
        <w:numPr>
          <w:ilvl w:val="0"/>
          <w:numId w:val="3"/>
        </w:numPr>
        <w:jc w:val="both"/>
        <w:rPr>
          <w:rFonts w:asciiTheme="majorHAnsi" w:hAnsiTheme="majorHAnsi" w:cstheme="majorHAnsi"/>
          <w:sz w:val="21"/>
          <w:szCs w:val="21"/>
        </w:rPr>
      </w:pPr>
      <w:r w:rsidRPr="0074565A">
        <w:rPr>
          <w:rFonts w:asciiTheme="majorHAnsi" w:eastAsia="Calibri" w:hAnsiTheme="majorHAnsi" w:cstheme="majorHAnsi"/>
          <w:sz w:val="21"/>
          <w:szCs w:val="21"/>
        </w:rPr>
        <w:t>L</w:t>
      </w:r>
      <w:r w:rsidR="007F60C8">
        <w:rPr>
          <w:rFonts w:asciiTheme="majorHAnsi" w:eastAsia="Calibri" w:hAnsiTheme="majorHAnsi" w:cstheme="majorHAnsi"/>
          <w:sz w:val="21"/>
          <w:szCs w:val="21"/>
        </w:rPr>
        <w:t>a</w:t>
      </w:r>
      <w:r w:rsidRPr="0074565A">
        <w:rPr>
          <w:rFonts w:asciiTheme="majorHAnsi" w:eastAsia="Calibri" w:hAnsiTheme="majorHAnsi" w:cstheme="majorHAnsi"/>
          <w:sz w:val="21"/>
          <w:szCs w:val="21"/>
        </w:rPr>
        <w:t xml:space="preserve"> fattur</w:t>
      </w:r>
      <w:r w:rsidR="007F60C8">
        <w:rPr>
          <w:rFonts w:asciiTheme="majorHAnsi" w:eastAsia="Calibri" w:hAnsiTheme="majorHAnsi" w:cstheme="majorHAnsi"/>
          <w:sz w:val="21"/>
          <w:szCs w:val="21"/>
        </w:rPr>
        <w:t>a</w:t>
      </w:r>
      <w:r w:rsidRPr="0074565A">
        <w:rPr>
          <w:rFonts w:asciiTheme="majorHAnsi" w:eastAsia="Calibri" w:hAnsiTheme="majorHAnsi" w:cstheme="majorHAnsi"/>
          <w:sz w:val="21"/>
          <w:szCs w:val="21"/>
        </w:rPr>
        <w:t xml:space="preserve"> dev</w:t>
      </w:r>
      <w:r w:rsidR="007F60C8">
        <w:rPr>
          <w:rFonts w:asciiTheme="majorHAnsi" w:eastAsia="Calibri" w:hAnsiTheme="majorHAnsi" w:cstheme="majorHAnsi"/>
          <w:sz w:val="21"/>
          <w:szCs w:val="21"/>
        </w:rPr>
        <w:t>e</w:t>
      </w:r>
      <w:r w:rsidRPr="0074565A">
        <w:rPr>
          <w:rFonts w:asciiTheme="majorHAnsi" w:eastAsia="Calibri" w:hAnsiTheme="majorHAnsi" w:cstheme="majorHAnsi"/>
          <w:sz w:val="21"/>
          <w:szCs w:val="21"/>
        </w:rPr>
        <w:t xml:space="preserve"> essere intestat</w:t>
      </w:r>
      <w:r w:rsidR="007F60C8">
        <w:rPr>
          <w:rFonts w:asciiTheme="majorHAnsi" w:eastAsia="Calibri" w:hAnsiTheme="majorHAnsi" w:cstheme="majorHAnsi"/>
          <w:sz w:val="21"/>
          <w:szCs w:val="21"/>
        </w:rPr>
        <w:t>a</w:t>
      </w:r>
      <w:r w:rsidRPr="0074565A">
        <w:rPr>
          <w:rFonts w:asciiTheme="majorHAnsi" w:eastAsia="Calibri" w:hAnsiTheme="majorHAnsi" w:cstheme="majorHAnsi"/>
          <w:sz w:val="21"/>
          <w:szCs w:val="21"/>
        </w:rPr>
        <w:t xml:space="preserve"> a:</w:t>
      </w:r>
    </w:p>
    <w:p w14:paraId="24F0069F" w14:textId="77777777" w:rsidR="00E15B35" w:rsidRPr="0030450B" w:rsidRDefault="003552CD">
      <w:pPr>
        <w:pBdr>
          <w:top w:val="nil"/>
          <w:left w:val="nil"/>
          <w:bottom w:val="nil"/>
          <w:right w:val="nil"/>
          <w:between w:val="nil"/>
        </w:pBdr>
        <w:ind w:left="708"/>
        <w:jc w:val="both"/>
        <w:rPr>
          <w:rFonts w:asciiTheme="majorHAnsi" w:eastAsia="Times New Roman" w:hAnsiTheme="majorHAnsi" w:cstheme="majorHAnsi"/>
          <w:iCs/>
          <w:color w:val="000000"/>
          <w:sz w:val="21"/>
          <w:szCs w:val="21"/>
        </w:rPr>
      </w:pPr>
      <w:r w:rsidRPr="0030450B">
        <w:rPr>
          <w:rFonts w:asciiTheme="majorHAnsi" w:eastAsia="Calibri" w:hAnsiTheme="majorHAnsi" w:cstheme="majorHAnsi"/>
          <w:b/>
          <w:iCs/>
          <w:color w:val="000000"/>
          <w:sz w:val="21"/>
          <w:szCs w:val="21"/>
        </w:rPr>
        <w:t>Fondazione Sistema Toscana</w:t>
      </w:r>
    </w:p>
    <w:p w14:paraId="273AC7BF" w14:textId="77777777" w:rsidR="00E15B35" w:rsidRPr="0030450B" w:rsidRDefault="003552CD">
      <w:pPr>
        <w:pBdr>
          <w:top w:val="nil"/>
          <w:left w:val="nil"/>
          <w:bottom w:val="nil"/>
          <w:right w:val="nil"/>
          <w:between w:val="nil"/>
        </w:pBdr>
        <w:ind w:left="708"/>
        <w:jc w:val="both"/>
        <w:rPr>
          <w:rFonts w:asciiTheme="majorHAnsi" w:eastAsia="Times New Roman" w:hAnsiTheme="majorHAnsi" w:cstheme="majorHAnsi"/>
          <w:iCs/>
          <w:color w:val="000000"/>
          <w:sz w:val="21"/>
          <w:szCs w:val="21"/>
        </w:rPr>
      </w:pPr>
      <w:r w:rsidRPr="0030450B">
        <w:rPr>
          <w:rFonts w:asciiTheme="majorHAnsi" w:eastAsia="Calibri" w:hAnsiTheme="majorHAnsi" w:cstheme="majorHAnsi"/>
          <w:b/>
          <w:iCs/>
          <w:color w:val="000000"/>
          <w:sz w:val="21"/>
          <w:szCs w:val="21"/>
        </w:rPr>
        <w:t>Via Duca d'Aosta, 9 - 50129 Firenze</w:t>
      </w:r>
    </w:p>
    <w:p w14:paraId="4A2E0DC3" w14:textId="5B774193" w:rsidR="00E15B35" w:rsidRPr="0030450B" w:rsidRDefault="003552CD">
      <w:pPr>
        <w:pBdr>
          <w:top w:val="nil"/>
          <w:left w:val="nil"/>
          <w:bottom w:val="nil"/>
          <w:right w:val="nil"/>
          <w:between w:val="nil"/>
        </w:pBdr>
        <w:ind w:left="708"/>
        <w:jc w:val="both"/>
        <w:rPr>
          <w:rFonts w:asciiTheme="majorHAnsi" w:eastAsia="Times New Roman" w:hAnsiTheme="majorHAnsi" w:cstheme="majorHAnsi"/>
          <w:iCs/>
          <w:color w:val="000000"/>
          <w:sz w:val="21"/>
          <w:szCs w:val="21"/>
        </w:rPr>
      </w:pPr>
      <w:r w:rsidRPr="0030450B">
        <w:rPr>
          <w:rFonts w:asciiTheme="majorHAnsi" w:eastAsia="Calibri" w:hAnsiTheme="majorHAnsi" w:cstheme="majorHAnsi"/>
          <w:b/>
          <w:iCs/>
          <w:color w:val="000000"/>
          <w:sz w:val="21"/>
          <w:szCs w:val="21"/>
        </w:rPr>
        <w:t>P</w:t>
      </w:r>
      <w:r w:rsidR="00A0354F" w:rsidRPr="0030450B">
        <w:rPr>
          <w:rFonts w:asciiTheme="majorHAnsi" w:eastAsia="Calibri" w:hAnsiTheme="majorHAnsi" w:cstheme="majorHAnsi"/>
          <w:b/>
          <w:iCs/>
          <w:color w:val="000000"/>
          <w:sz w:val="21"/>
          <w:szCs w:val="21"/>
        </w:rPr>
        <w:t>artita IVA e c</w:t>
      </w:r>
      <w:r w:rsidRPr="0030450B">
        <w:rPr>
          <w:rFonts w:asciiTheme="majorHAnsi" w:eastAsia="Calibri" w:hAnsiTheme="majorHAnsi" w:cstheme="majorHAnsi"/>
          <w:b/>
          <w:iCs/>
          <w:color w:val="000000"/>
          <w:sz w:val="21"/>
          <w:szCs w:val="21"/>
        </w:rPr>
        <w:t xml:space="preserve">odice </w:t>
      </w:r>
      <w:r w:rsidR="00A0354F" w:rsidRPr="0030450B">
        <w:rPr>
          <w:rFonts w:asciiTheme="majorHAnsi" w:eastAsia="Calibri" w:hAnsiTheme="majorHAnsi" w:cstheme="majorHAnsi"/>
          <w:b/>
          <w:iCs/>
          <w:color w:val="000000"/>
          <w:sz w:val="21"/>
          <w:szCs w:val="21"/>
        </w:rPr>
        <w:t>f</w:t>
      </w:r>
      <w:r w:rsidRPr="0030450B">
        <w:rPr>
          <w:rFonts w:asciiTheme="majorHAnsi" w:eastAsia="Calibri" w:hAnsiTheme="majorHAnsi" w:cstheme="majorHAnsi"/>
          <w:b/>
          <w:iCs/>
          <w:color w:val="000000"/>
          <w:sz w:val="21"/>
          <w:szCs w:val="21"/>
        </w:rPr>
        <w:t>iscale 05468660484</w:t>
      </w:r>
    </w:p>
    <w:p w14:paraId="3986B15B" w14:textId="63C1B8BC" w:rsidR="00E15B35" w:rsidRPr="0074565A" w:rsidRDefault="008A38E7" w:rsidP="00B131F0">
      <w:pPr>
        <w:pStyle w:val="Paragrafoelenco"/>
        <w:numPr>
          <w:ilvl w:val="0"/>
          <w:numId w:val="1"/>
        </w:numPr>
        <w:pBdr>
          <w:top w:val="nil"/>
          <w:left w:val="nil"/>
          <w:bottom w:val="nil"/>
          <w:right w:val="nil"/>
          <w:between w:val="nil"/>
        </w:pBdr>
        <w:jc w:val="both"/>
        <w:rPr>
          <w:rFonts w:asciiTheme="majorHAnsi" w:eastAsia="Times New Roman" w:hAnsiTheme="majorHAnsi" w:cstheme="majorHAnsi"/>
          <w:color w:val="000000"/>
          <w:sz w:val="21"/>
          <w:szCs w:val="21"/>
        </w:rPr>
      </w:pPr>
      <w:r w:rsidRPr="0074565A">
        <w:rPr>
          <w:rFonts w:asciiTheme="majorHAnsi" w:eastAsia="Calibri" w:hAnsiTheme="majorHAnsi" w:cstheme="majorHAnsi"/>
          <w:color w:val="000000"/>
          <w:sz w:val="21"/>
          <w:szCs w:val="21"/>
        </w:rPr>
        <w:t>L</w:t>
      </w:r>
      <w:r w:rsidR="008743E0">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fattur</w:t>
      </w:r>
      <w:r w:rsidR="008743E0">
        <w:rPr>
          <w:rFonts w:asciiTheme="majorHAnsi" w:eastAsia="Calibri" w:hAnsiTheme="majorHAnsi" w:cstheme="majorHAnsi"/>
          <w:color w:val="000000"/>
          <w:sz w:val="21"/>
          <w:szCs w:val="21"/>
        </w:rPr>
        <w:t>a</w:t>
      </w:r>
      <w:r w:rsidRPr="0074565A">
        <w:rPr>
          <w:rFonts w:asciiTheme="majorHAnsi" w:eastAsia="Calibri" w:hAnsiTheme="majorHAnsi" w:cstheme="majorHAnsi"/>
          <w:color w:val="000000"/>
          <w:sz w:val="21"/>
          <w:szCs w:val="21"/>
        </w:rPr>
        <w:t xml:space="preserve"> </w:t>
      </w:r>
      <w:r w:rsidR="00DA4AA4" w:rsidRPr="0074565A">
        <w:rPr>
          <w:rFonts w:asciiTheme="majorHAnsi" w:eastAsia="Calibri" w:hAnsiTheme="majorHAnsi" w:cstheme="majorHAnsi"/>
          <w:color w:val="000000"/>
          <w:sz w:val="21"/>
          <w:szCs w:val="21"/>
        </w:rPr>
        <w:t>emess</w:t>
      </w:r>
      <w:r w:rsidR="008743E0">
        <w:rPr>
          <w:rFonts w:asciiTheme="majorHAnsi" w:eastAsia="Calibri" w:hAnsiTheme="majorHAnsi" w:cstheme="majorHAnsi"/>
          <w:color w:val="000000"/>
          <w:sz w:val="21"/>
          <w:szCs w:val="21"/>
        </w:rPr>
        <w:t>a</w:t>
      </w:r>
      <w:r w:rsidR="00DA4AA4" w:rsidRPr="0074565A">
        <w:rPr>
          <w:rFonts w:asciiTheme="majorHAnsi" w:eastAsia="Calibri" w:hAnsiTheme="majorHAnsi" w:cstheme="majorHAnsi"/>
          <w:color w:val="000000"/>
          <w:sz w:val="21"/>
          <w:szCs w:val="21"/>
        </w:rPr>
        <w:t xml:space="preserve"> </w:t>
      </w:r>
      <w:r w:rsidR="00FE0E02" w:rsidRPr="0074565A">
        <w:rPr>
          <w:rFonts w:asciiTheme="majorHAnsi" w:eastAsia="Calibri" w:hAnsiTheme="majorHAnsi" w:cstheme="majorHAnsi"/>
          <w:color w:val="000000"/>
          <w:sz w:val="21"/>
          <w:szCs w:val="21"/>
        </w:rPr>
        <w:t>d</w:t>
      </w:r>
      <w:r w:rsidR="00DA4AA4" w:rsidRPr="0074565A">
        <w:rPr>
          <w:rFonts w:asciiTheme="majorHAnsi" w:eastAsia="Calibri" w:hAnsiTheme="majorHAnsi" w:cstheme="majorHAnsi"/>
          <w:color w:val="000000"/>
          <w:sz w:val="21"/>
          <w:szCs w:val="21"/>
        </w:rPr>
        <w:t>a</w:t>
      </w:r>
      <w:r w:rsidR="00FE0E02" w:rsidRPr="0074565A">
        <w:rPr>
          <w:rFonts w:asciiTheme="majorHAnsi" w:eastAsia="Calibri" w:hAnsiTheme="majorHAnsi" w:cstheme="majorHAnsi"/>
          <w:color w:val="000000"/>
          <w:sz w:val="21"/>
          <w:szCs w:val="21"/>
        </w:rPr>
        <w:t xml:space="preserve">ll’Affidataria </w:t>
      </w:r>
      <w:r w:rsidRPr="0074565A">
        <w:rPr>
          <w:rFonts w:asciiTheme="majorHAnsi" w:eastAsia="Calibri" w:hAnsiTheme="majorHAnsi" w:cstheme="majorHAnsi"/>
          <w:color w:val="000000"/>
          <w:sz w:val="21"/>
          <w:szCs w:val="21"/>
        </w:rPr>
        <w:t>d</w:t>
      </w:r>
      <w:r w:rsidR="00574D01">
        <w:rPr>
          <w:rFonts w:asciiTheme="majorHAnsi" w:eastAsia="Calibri" w:hAnsiTheme="majorHAnsi" w:cstheme="majorHAnsi"/>
          <w:color w:val="000000"/>
          <w:sz w:val="21"/>
          <w:szCs w:val="21"/>
        </w:rPr>
        <w:t>ev</w:t>
      </w:r>
      <w:r w:rsidR="008743E0">
        <w:rPr>
          <w:rFonts w:asciiTheme="majorHAnsi" w:eastAsia="Calibri" w:hAnsiTheme="majorHAnsi" w:cstheme="majorHAnsi"/>
          <w:color w:val="000000"/>
          <w:sz w:val="21"/>
          <w:szCs w:val="21"/>
        </w:rPr>
        <w:t>e</w:t>
      </w:r>
      <w:r w:rsidR="003552CD" w:rsidRPr="0074565A">
        <w:rPr>
          <w:rFonts w:asciiTheme="majorHAnsi" w:eastAsia="Calibri" w:hAnsiTheme="majorHAnsi" w:cstheme="majorHAnsi"/>
          <w:color w:val="000000"/>
          <w:sz w:val="21"/>
          <w:szCs w:val="21"/>
        </w:rPr>
        <w:t xml:space="preserve"> riportare</w:t>
      </w:r>
      <w:r w:rsidR="000E210C" w:rsidRPr="0074565A">
        <w:rPr>
          <w:rFonts w:asciiTheme="majorHAnsi" w:eastAsia="Calibri" w:hAnsiTheme="majorHAnsi" w:cstheme="majorHAnsi"/>
          <w:color w:val="000000"/>
          <w:sz w:val="21"/>
          <w:szCs w:val="21"/>
        </w:rPr>
        <w:t xml:space="preserve"> nell’oggetto la descrizione </w:t>
      </w:r>
      <w:r w:rsidR="00893FAB">
        <w:rPr>
          <w:rFonts w:asciiTheme="majorHAnsi" w:eastAsia="Calibri" w:hAnsiTheme="majorHAnsi" w:cstheme="majorHAnsi"/>
          <w:color w:val="000000"/>
          <w:sz w:val="21"/>
          <w:szCs w:val="21"/>
        </w:rPr>
        <w:t>sommaria delle prestazioni</w:t>
      </w:r>
      <w:r w:rsidR="00B72575" w:rsidRPr="0074565A">
        <w:rPr>
          <w:rFonts w:asciiTheme="majorHAnsi" w:eastAsia="Calibri" w:hAnsiTheme="majorHAnsi" w:cstheme="majorHAnsi"/>
          <w:color w:val="000000"/>
          <w:sz w:val="21"/>
          <w:szCs w:val="21"/>
        </w:rPr>
        <w:t xml:space="preserve"> e i codici </w:t>
      </w:r>
      <w:r w:rsidR="00A0354F" w:rsidRPr="0074565A">
        <w:rPr>
          <w:rFonts w:asciiTheme="majorHAnsi" w:eastAsia="Calibri" w:hAnsiTheme="majorHAnsi" w:cstheme="majorHAnsi"/>
          <w:color w:val="000000"/>
          <w:sz w:val="21"/>
          <w:szCs w:val="21"/>
        </w:rPr>
        <w:t>di seguito</w:t>
      </w:r>
      <w:r w:rsidR="00B72575" w:rsidRPr="0074565A">
        <w:rPr>
          <w:rFonts w:asciiTheme="majorHAnsi" w:eastAsia="Calibri" w:hAnsiTheme="majorHAnsi" w:cstheme="majorHAnsi"/>
          <w:color w:val="000000"/>
          <w:sz w:val="21"/>
          <w:szCs w:val="21"/>
        </w:rPr>
        <w:t xml:space="preserve"> indicati</w:t>
      </w:r>
      <w:r w:rsidR="003552CD" w:rsidRPr="0074565A">
        <w:rPr>
          <w:rFonts w:asciiTheme="majorHAnsi" w:eastAsia="Calibri" w:hAnsiTheme="majorHAnsi" w:cstheme="majorHAnsi"/>
          <w:color w:val="000000"/>
          <w:sz w:val="21"/>
          <w:szCs w:val="21"/>
        </w:rPr>
        <w:t>:</w:t>
      </w:r>
    </w:p>
    <w:p w14:paraId="6C636288" w14:textId="77777777" w:rsidR="00135EB0" w:rsidRPr="00135EB0" w:rsidRDefault="00135EB0" w:rsidP="00135EB0">
      <w:pPr>
        <w:pBdr>
          <w:top w:val="nil"/>
          <w:left w:val="nil"/>
          <w:bottom w:val="nil"/>
          <w:right w:val="nil"/>
          <w:between w:val="nil"/>
        </w:pBdr>
        <w:ind w:left="720"/>
        <w:jc w:val="both"/>
        <w:rPr>
          <w:rFonts w:asciiTheme="majorHAnsi" w:eastAsia="Calibri" w:hAnsiTheme="majorHAnsi" w:cstheme="majorHAnsi"/>
          <w:b/>
          <w:iCs/>
          <w:color w:val="000000"/>
          <w:sz w:val="21"/>
          <w:szCs w:val="21"/>
        </w:rPr>
      </w:pPr>
      <w:r w:rsidRPr="00135EB0">
        <w:rPr>
          <w:rFonts w:asciiTheme="majorHAnsi" w:eastAsia="Calibri" w:hAnsiTheme="majorHAnsi" w:cstheme="majorHAnsi"/>
          <w:b/>
          <w:iCs/>
          <w:color w:val="000000"/>
          <w:sz w:val="21"/>
          <w:szCs w:val="21"/>
        </w:rPr>
        <w:t>Servizi tecnici per l’allestimento dell’evento La città delle piante</w:t>
      </w:r>
    </w:p>
    <w:p w14:paraId="3BC7EBE0" w14:textId="14E4EAA7" w:rsidR="00135EB0" w:rsidRPr="00135EB0" w:rsidRDefault="00135EB0" w:rsidP="00135EB0">
      <w:pPr>
        <w:pBdr>
          <w:top w:val="nil"/>
          <w:left w:val="nil"/>
          <w:bottom w:val="nil"/>
          <w:right w:val="nil"/>
          <w:between w:val="nil"/>
        </w:pBdr>
        <w:ind w:left="720"/>
        <w:jc w:val="both"/>
        <w:rPr>
          <w:rFonts w:asciiTheme="majorHAnsi" w:eastAsia="Calibri" w:hAnsiTheme="majorHAnsi" w:cstheme="majorHAnsi"/>
          <w:b/>
          <w:iCs/>
          <w:color w:val="000000"/>
          <w:sz w:val="21"/>
          <w:szCs w:val="21"/>
        </w:rPr>
      </w:pPr>
      <w:r w:rsidRPr="00135EB0">
        <w:rPr>
          <w:rFonts w:asciiTheme="majorHAnsi" w:eastAsia="Calibri" w:hAnsiTheme="majorHAnsi" w:cstheme="majorHAnsi"/>
          <w:b/>
          <w:iCs/>
          <w:color w:val="000000"/>
          <w:sz w:val="21"/>
          <w:szCs w:val="21"/>
        </w:rPr>
        <w:t xml:space="preserve">CIG: </w:t>
      </w:r>
      <w:r w:rsidR="00810DA8" w:rsidRPr="00810DA8">
        <w:rPr>
          <w:rFonts w:asciiTheme="majorHAnsi" w:eastAsia="Calibri" w:hAnsiTheme="majorHAnsi" w:cstheme="majorHAnsi"/>
          <w:b/>
          <w:iCs/>
          <w:color w:val="000000"/>
          <w:sz w:val="21"/>
          <w:szCs w:val="21"/>
        </w:rPr>
        <w:t>B98E423812</w:t>
      </w:r>
    </w:p>
    <w:p w14:paraId="797F8029" w14:textId="550C6971" w:rsidR="00B131F0" w:rsidRPr="0030450B" w:rsidRDefault="00135EB0" w:rsidP="00135EB0">
      <w:pPr>
        <w:pBdr>
          <w:top w:val="nil"/>
          <w:left w:val="nil"/>
          <w:bottom w:val="nil"/>
          <w:right w:val="nil"/>
          <w:between w:val="nil"/>
        </w:pBdr>
        <w:ind w:left="720"/>
        <w:jc w:val="both"/>
        <w:rPr>
          <w:rFonts w:asciiTheme="majorHAnsi" w:eastAsia="Calibri" w:hAnsiTheme="majorHAnsi" w:cstheme="majorHAnsi"/>
          <w:b/>
          <w:iCs/>
          <w:color w:val="000000"/>
          <w:sz w:val="21"/>
          <w:szCs w:val="21"/>
        </w:rPr>
      </w:pPr>
      <w:r w:rsidRPr="00135EB0">
        <w:rPr>
          <w:rFonts w:asciiTheme="majorHAnsi" w:eastAsia="Calibri" w:hAnsiTheme="majorHAnsi" w:cstheme="majorHAnsi"/>
          <w:b/>
          <w:iCs/>
          <w:color w:val="000000"/>
          <w:sz w:val="21"/>
          <w:szCs w:val="21"/>
        </w:rPr>
        <w:t>Codice commessa: PROG/98</w:t>
      </w:r>
    </w:p>
    <w:p w14:paraId="3789281E" w14:textId="044B39C7" w:rsidR="00E15B35" w:rsidRDefault="00E878D1" w:rsidP="00574D01">
      <w:pPr>
        <w:pStyle w:val="Paragrafoelenco"/>
        <w:numPr>
          <w:ilvl w:val="0"/>
          <w:numId w:val="4"/>
        </w:numPr>
        <w:pBdr>
          <w:top w:val="nil"/>
          <w:left w:val="nil"/>
          <w:bottom w:val="nil"/>
          <w:right w:val="nil"/>
          <w:between w:val="nil"/>
        </w:pBdr>
        <w:spacing w:after="120"/>
        <w:ind w:left="714" w:hanging="357"/>
        <w:jc w:val="both"/>
        <w:rPr>
          <w:rFonts w:asciiTheme="majorHAnsi" w:eastAsia="Calibri" w:hAnsiTheme="majorHAnsi" w:cstheme="majorHAnsi"/>
          <w:color w:val="000000"/>
          <w:sz w:val="21"/>
          <w:szCs w:val="21"/>
        </w:rPr>
      </w:pPr>
      <w:r w:rsidRPr="00E878D1">
        <w:rPr>
          <w:rFonts w:asciiTheme="majorHAnsi" w:eastAsia="Calibri" w:hAnsiTheme="majorHAnsi" w:cstheme="majorHAnsi"/>
          <w:sz w:val="21"/>
          <w:szCs w:val="21"/>
        </w:rPr>
        <w:t xml:space="preserve">Il </w:t>
      </w:r>
      <w:r>
        <w:rPr>
          <w:rFonts w:asciiTheme="majorHAnsi" w:eastAsia="Calibri" w:hAnsiTheme="majorHAnsi" w:cstheme="majorHAnsi"/>
          <w:sz w:val="21"/>
          <w:szCs w:val="21"/>
        </w:rPr>
        <w:t xml:space="preserve">saldo </w:t>
      </w:r>
      <w:r w:rsidR="008743E0">
        <w:rPr>
          <w:rFonts w:asciiTheme="majorHAnsi" w:eastAsia="Calibri" w:hAnsiTheme="majorHAnsi" w:cstheme="majorHAnsi"/>
          <w:sz w:val="21"/>
          <w:szCs w:val="21"/>
        </w:rPr>
        <w:t xml:space="preserve">del corrispettivo </w:t>
      </w:r>
      <w:r w:rsidRPr="00E878D1">
        <w:rPr>
          <w:rFonts w:asciiTheme="majorHAnsi" w:eastAsia="Calibri" w:hAnsiTheme="majorHAnsi" w:cstheme="majorHAnsi"/>
          <w:sz w:val="21"/>
          <w:szCs w:val="21"/>
        </w:rPr>
        <w:t xml:space="preserve">avverrà </w:t>
      </w:r>
      <w:r w:rsidR="00056CE2">
        <w:rPr>
          <w:rFonts w:asciiTheme="majorHAnsi" w:eastAsia="Calibri" w:hAnsiTheme="majorHAnsi" w:cstheme="majorHAnsi"/>
          <w:sz w:val="21"/>
          <w:szCs w:val="21"/>
        </w:rPr>
        <w:t xml:space="preserve">entro il termine di 30 gg </w:t>
      </w:r>
      <w:proofErr w:type="spellStart"/>
      <w:r w:rsidR="00056CE2">
        <w:rPr>
          <w:rFonts w:asciiTheme="majorHAnsi" w:eastAsia="Calibri" w:hAnsiTheme="majorHAnsi" w:cstheme="majorHAnsi"/>
          <w:sz w:val="21"/>
          <w:szCs w:val="21"/>
        </w:rPr>
        <w:t>d.f.f.m</w:t>
      </w:r>
      <w:proofErr w:type="spellEnd"/>
      <w:r w:rsidR="00056CE2">
        <w:rPr>
          <w:rFonts w:asciiTheme="majorHAnsi" w:eastAsia="Calibri" w:hAnsiTheme="majorHAnsi" w:cstheme="majorHAnsi"/>
          <w:sz w:val="21"/>
          <w:szCs w:val="21"/>
        </w:rPr>
        <w:t>.</w:t>
      </w:r>
      <w:r w:rsidR="000E210C" w:rsidRPr="0074565A">
        <w:rPr>
          <w:rFonts w:asciiTheme="majorHAnsi" w:eastAsia="Calibri" w:hAnsiTheme="majorHAnsi" w:cstheme="majorHAnsi"/>
          <w:color w:val="000000"/>
          <w:sz w:val="21"/>
          <w:szCs w:val="21"/>
        </w:rPr>
        <w:t xml:space="preserve">, </w:t>
      </w:r>
      <w:r w:rsidR="00A0354F" w:rsidRPr="0074565A">
        <w:rPr>
          <w:rFonts w:asciiTheme="majorHAnsi" w:eastAsia="Calibri" w:hAnsiTheme="majorHAnsi" w:cstheme="majorHAnsi"/>
          <w:color w:val="000000"/>
          <w:sz w:val="21"/>
          <w:szCs w:val="21"/>
        </w:rPr>
        <w:t>dopo che</w:t>
      </w:r>
      <w:r>
        <w:rPr>
          <w:rFonts w:asciiTheme="majorHAnsi" w:eastAsia="Calibri" w:hAnsiTheme="majorHAnsi" w:cstheme="majorHAnsi"/>
          <w:color w:val="000000"/>
          <w:sz w:val="21"/>
          <w:szCs w:val="21"/>
        </w:rPr>
        <w:t>, comunque,</w:t>
      </w:r>
      <w:r w:rsidR="00A0354F" w:rsidRPr="0074565A">
        <w:rPr>
          <w:rFonts w:asciiTheme="majorHAnsi" w:eastAsia="Calibri" w:hAnsiTheme="majorHAnsi" w:cstheme="majorHAnsi"/>
          <w:color w:val="000000"/>
          <w:sz w:val="21"/>
          <w:szCs w:val="21"/>
        </w:rPr>
        <w:t xml:space="preserve"> FST avrà provveduto a completare la</w:t>
      </w:r>
      <w:r w:rsidR="003552CD" w:rsidRPr="0074565A">
        <w:rPr>
          <w:rFonts w:asciiTheme="majorHAnsi" w:eastAsia="Calibri" w:hAnsiTheme="majorHAnsi" w:cstheme="majorHAnsi"/>
          <w:color w:val="000000"/>
          <w:sz w:val="21"/>
          <w:szCs w:val="21"/>
        </w:rPr>
        <w:t xml:space="preserve"> verifica della regolarità contributiva dell’</w:t>
      </w:r>
      <w:r w:rsidR="00A0354F" w:rsidRPr="0074565A">
        <w:rPr>
          <w:rFonts w:asciiTheme="majorHAnsi" w:eastAsia="Calibri" w:hAnsiTheme="majorHAnsi" w:cstheme="majorHAnsi"/>
          <w:color w:val="000000"/>
          <w:sz w:val="21"/>
          <w:szCs w:val="21"/>
        </w:rPr>
        <w:t>Affidataria</w:t>
      </w:r>
      <w:r w:rsidR="003552CD" w:rsidRPr="0074565A">
        <w:rPr>
          <w:rFonts w:asciiTheme="majorHAnsi" w:eastAsia="Calibri" w:hAnsiTheme="majorHAnsi" w:cstheme="majorHAnsi"/>
          <w:color w:val="000000"/>
          <w:sz w:val="21"/>
          <w:szCs w:val="21"/>
        </w:rPr>
        <w:t xml:space="preserve"> presso i competenti enti previdenziali</w:t>
      </w:r>
      <w:r w:rsidR="00A0354F" w:rsidRPr="0074565A">
        <w:rPr>
          <w:rFonts w:asciiTheme="majorHAnsi" w:eastAsia="Calibri" w:hAnsiTheme="majorHAnsi" w:cstheme="majorHAnsi"/>
          <w:color w:val="000000"/>
          <w:sz w:val="21"/>
          <w:szCs w:val="21"/>
        </w:rPr>
        <w:t>, tramite richiesta e ricezione del DURC</w:t>
      </w:r>
      <w:r w:rsidR="003552CD" w:rsidRPr="0074565A">
        <w:rPr>
          <w:rFonts w:asciiTheme="majorHAnsi" w:eastAsia="Calibri" w:hAnsiTheme="majorHAnsi" w:cstheme="majorHAnsi"/>
          <w:color w:val="000000"/>
          <w:sz w:val="21"/>
          <w:szCs w:val="21"/>
        </w:rPr>
        <w:t>.</w:t>
      </w:r>
    </w:p>
    <w:p w14:paraId="34A273AB" w14:textId="3BF21E3E" w:rsidR="00E15B35" w:rsidRPr="0074565A" w:rsidRDefault="003552CD" w:rsidP="00574D01">
      <w:pPr>
        <w:pStyle w:val="Titolo1"/>
        <w:numPr>
          <w:ilvl w:val="0"/>
          <w:numId w:val="9"/>
        </w:numPr>
        <w:ind w:left="360"/>
        <w:rPr>
          <w:rFonts w:asciiTheme="majorHAnsi" w:hAnsiTheme="majorHAnsi" w:cstheme="majorHAnsi"/>
          <w:sz w:val="21"/>
          <w:szCs w:val="21"/>
        </w:rPr>
      </w:pPr>
      <w:r w:rsidRPr="0074565A">
        <w:rPr>
          <w:rFonts w:asciiTheme="majorHAnsi" w:hAnsiTheme="majorHAnsi" w:cstheme="majorHAnsi"/>
          <w:sz w:val="21"/>
          <w:szCs w:val="21"/>
        </w:rPr>
        <w:t xml:space="preserve">Art. </w:t>
      </w:r>
      <w:r w:rsidR="00574D01">
        <w:rPr>
          <w:rFonts w:asciiTheme="majorHAnsi" w:hAnsiTheme="majorHAnsi" w:cstheme="majorHAnsi"/>
          <w:sz w:val="21"/>
          <w:szCs w:val="21"/>
        </w:rPr>
        <w:t>8</w:t>
      </w:r>
      <w:r w:rsidRPr="0074565A">
        <w:rPr>
          <w:rFonts w:asciiTheme="majorHAnsi" w:hAnsiTheme="majorHAnsi" w:cstheme="majorHAnsi"/>
          <w:sz w:val="21"/>
          <w:szCs w:val="21"/>
        </w:rPr>
        <w:t xml:space="preserve"> - Riservatezza </w:t>
      </w:r>
    </w:p>
    <w:p w14:paraId="573C2649" w14:textId="16CE5180" w:rsidR="00E15B35" w:rsidRDefault="003552CD" w:rsidP="00B131F0">
      <w:pPr>
        <w:pBdr>
          <w:top w:val="nil"/>
          <w:left w:val="nil"/>
          <w:bottom w:val="nil"/>
          <w:right w:val="nil"/>
          <w:between w:val="nil"/>
        </w:pBdr>
        <w:spacing w:after="120"/>
        <w:jc w:val="both"/>
        <w:rPr>
          <w:rFonts w:asciiTheme="majorHAnsi" w:eastAsia="Calibri" w:hAnsiTheme="majorHAnsi" w:cstheme="majorHAnsi"/>
          <w:color w:val="000000"/>
          <w:sz w:val="21"/>
          <w:szCs w:val="21"/>
        </w:rPr>
      </w:pPr>
      <w:r w:rsidRPr="00F901BC">
        <w:rPr>
          <w:rFonts w:asciiTheme="majorHAnsi" w:eastAsia="Calibri" w:hAnsiTheme="majorHAnsi" w:cstheme="majorHAnsi"/>
          <w:bCs/>
          <w:color w:val="000000"/>
          <w:sz w:val="21"/>
          <w:szCs w:val="21"/>
        </w:rPr>
        <w:t>1.</w:t>
      </w:r>
      <w:r w:rsidRPr="0074565A">
        <w:rPr>
          <w:rFonts w:asciiTheme="majorHAnsi" w:eastAsia="Calibri" w:hAnsiTheme="majorHAnsi" w:cstheme="majorHAnsi"/>
          <w:color w:val="000000"/>
          <w:sz w:val="21"/>
          <w:szCs w:val="21"/>
        </w:rPr>
        <w:t xml:space="preserve"> Ciascuna Parte è tenuta, anche in corso di rapporto, al riserbo sulle informazioni riservate e confidenziali ricevute e a conservarle con misure di sicurezza e un grado di attenzione non inferiori a quelli applicati alle proprie informazioni riservate, garantendo una adeguata protezione contro la diffusione, la riproduzione o l’utilizzo non autorizzati. </w:t>
      </w:r>
    </w:p>
    <w:p w14:paraId="7760440E" w14:textId="1C9455F1" w:rsidR="009161C8" w:rsidRPr="0074565A" w:rsidRDefault="009161C8" w:rsidP="009161C8">
      <w:pPr>
        <w:pStyle w:val="Titolo1"/>
        <w:rPr>
          <w:rFonts w:asciiTheme="majorHAnsi" w:hAnsiTheme="majorHAnsi" w:cstheme="majorHAnsi"/>
          <w:sz w:val="21"/>
          <w:szCs w:val="21"/>
        </w:rPr>
      </w:pPr>
      <w:bookmarkStart w:id="16" w:name="_Hlk83906383"/>
      <w:r w:rsidRPr="0074565A">
        <w:rPr>
          <w:rFonts w:asciiTheme="majorHAnsi" w:hAnsiTheme="majorHAnsi" w:cstheme="majorHAnsi"/>
          <w:sz w:val="21"/>
          <w:szCs w:val="21"/>
        </w:rPr>
        <w:t xml:space="preserve">Art. </w:t>
      </w:r>
      <w:r w:rsidR="00574D01">
        <w:rPr>
          <w:rFonts w:asciiTheme="majorHAnsi" w:hAnsiTheme="majorHAnsi" w:cstheme="majorHAnsi"/>
          <w:sz w:val="21"/>
          <w:szCs w:val="21"/>
        </w:rPr>
        <w:t>9</w:t>
      </w:r>
      <w:r w:rsidRPr="0074565A">
        <w:rPr>
          <w:rFonts w:asciiTheme="majorHAnsi" w:hAnsiTheme="majorHAnsi" w:cstheme="majorHAnsi"/>
          <w:sz w:val="21"/>
          <w:szCs w:val="21"/>
        </w:rPr>
        <w:t xml:space="preserve"> </w:t>
      </w:r>
      <w:r>
        <w:rPr>
          <w:rFonts w:asciiTheme="majorHAnsi" w:hAnsiTheme="majorHAnsi" w:cstheme="majorHAnsi"/>
          <w:sz w:val="21"/>
          <w:szCs w:val="21"/>
        </w:rPr>
        <w:t>–</w:t>
      </w:r>
      <w:r w:rsidRPr="0074565A">
        <w:rPr>
          <w:rFonts w:asciiTheme="majorHAnsi" w:hAnsiTheme="majorHAnsi" w:cstheme="majorHAnsi"/>
          <w:sz w:val="21"/>
          <w:szCs w:val="21"/>
        </w:rPr>
        <w:t xml:space="preserve"> </w:t>
      </w:r>
      <w:r>
        <w:rPr>
          <w:rFonts w:asciiTheme="majorHAnsi" w:hAnsiTheme="majorHAnsi" w:cstheme="majorHAnsi"/>
          <w:sz w:val="21"/>
          <w:szCs w:val="21"/>
        </w:rPr>
        <w:t>Trattamento dei dati personali dell’Affidataria</w:t>
      </w:r>
    </w:p>
    <w:p w14:paraId="76DF014A" w14:textId="657652A7" w:rsidR="000E210C" w:rsidRPr="0074565A" w:rsidRDefault="009161C8" w:rsidP="000E210C">
      <w:pPr>
        <w:pBdr>
          <w:top w:val="nil"/>
          <w:left w:val="nil"/>
          <w:bottom w:val="nil"/>
          <w:right w:val="nil"/>
          <w:between w:val="nil"/>
        </w:pBdr>
        <w:jc w:val="both"/>
        <w:rPr>
          <w:rFonts w:asciiTheme="majorHAnsi" w:eastAsia="Calibri" w:hAnsiTheme="majorHAnsi" w:cstheme="majorHAnsi"/>
          <w:color w:val="000000"/>
          <w:sz w:val="21"/>
          <w:szCs w:val="21"/>
        </w:rPr>
      </w:pPr>
      <w:r>
        <w:rPr>
          <w:rFonts w:asciiTheme="majorHAnsi" w:eastAsia="Calibri" w:hAnsiTheme="majorHAnsi" w:cstheme="majorHAnsi"/>
          <w:color w:val="000000"/>
          <w:sz w:val="21"/>
          <w:szCs w:val="21"/>
        </w:rPr>
        <w:t xml:space="preserve">1. </w:t>
      </w:r>
      <w:r w:rsidR="000E210C" w:rsidRPr="0074565A">
        <w:rPr>
          <w:rFonts w:asciiTheme="majorHAnsi" w:eastAsia="Calibri" w:hAnsiTheme="majorHAnsi" w:cstheme="majorHAnsi"/>
          <w:color w:val="000000"/>
          <w:sz w:val="21"/>
          <w:szCs w:val="21"/>
        </w:rPr>
        <w:t xml:space="preserve">Ai sensi e per gli effetti della normativa in materia di protezione dei dati personali, emanata con il d.lgs. 30 giugno 2003, n.196 </w:t>
      </w:r>
      <w:r w:rsidR="00192854" w:rsidRPr="0074565A">
        <w:rPr>
          <w:rFonts w:asciiTheme="majorHAnsi" w:eastAsia="Calibri" w:hAnsiTheme="majorHAnsi" w:cstheme="majorHAnsi"/>
          <w:color w:val="000000"/>
          <w:sz w:val="21"/>
          <w:szCs w:val="21"/>
        </w:rPr>
        <w:t>– emendato dal decreto legislativo 10 agosto 2018, n. 101 e aggiornato nei contenuti con l’applicazione del regolamento (UE) 2016/679 GDPR -</w:t>
      </w:r>
      <w:r w:rsidR="000E210C" w:rsidRPr="0074565A">
        <w:rPr>
          <w:rFonts w:asciiTheme="majorHAnsi" w:eastAsia="Calibri" w:hAnsiTheme="majorHAnsi" w:cstheme="majorHAnsi"/>
          <w:color w:val="000000"/>
          <w:sz w:val="21"/>
          <w:szCs w:val="21"/>
        </w:rPr>
        <w:t xml:space="preserve"> la Committente informa l’Affidataria che: </w:t>
      </w:r>
    </w:p>
    <w:p w14:paraId="644178E1" w14:textId="77777777" w:rsidR="000E210C" w:rsidRPr="0074565A" w:rsidRDefault="000E210C" w:rsidP="00574D01">
      <w:pPr>
        <w:numPr>
          <w:ilvl w:val="0"/>
          <w:numId w:val="6"/>
        </w:numPr>
        <w:pBdr>
          <w:top w:val="nil"/>
          <w:left w:val="nil"/>
          <w:bottom w:val="nil"/>
          <w:right w:val="nil"/>
          <w:between w:val="nil"/>
        </w:pBdr>
        <w:jc w:val="both"/>
        <w:rPr>
          <w:rFonts w:asciiTheme="majorHAnsi" w:eastAsia="Calibri" w:hAnsiTheme="majorHAnsi" w:cstheme="majorHAnsi"/>
          <w:color w:val="000000"/>
          <w:sz w:val="21"/>
          <w:szCs w:val="21"/>
        </w:rPr>
      </w:pPr>
      <w:r w:rsidRPr="0074565A">
        <w:rPr>
          <w:rFonts w:asciiTheme="majorHAnsi" w:eastAsia="Calibri" w:hAnsiTheme="majorHAnsi" w:cstheme="majorHAnsi"/>
          <w:color w:val="000000"/>
          <w:sz w:val="21"/>
          <w:szCs w:val="21"/>
        </w:rPr>
        <w:t xml:space="preserve">i suoi dati saranno oggetto di trattamento nel rispetto delle </w:t>
      </w:r>
      <w:proofErr w:type="gramStart"/>
      <w:r w:rsidRPr="0074565A">
        <w:rPr>
          <w:rFonts w:asciiTheme="majorHAnsi" w:eastAsia="Calibri" w:hAnsiTheme="majorHAnsi" w:cstheme="majorHAnsi"/>
          <w:color w:val="000000"/>
          <w:sz w:val="21"/>
          <w:szCs w:val="21"/>
        </w:rPr>
        <w:t>predette</w:t>
      </w:r>
      <w:proofErr w:type="gramEnd"/>
      <w:r w:rsidRPr="0074565A">
        <w:rPr>
          <w:rFonts w:asciiTheme="majorHAnsi" w:eastAsia="Calibri" w:hAnsiTheme="majorHAnsi" w:cstheme="majorHAnsi"/>
          <w:color w:val="000000"/>
          <w:sz w:val="21"/>
          <w:szCs w:val="21"/>
        </w:rPr>
        <w:t xml:space="preserve"> normative e di tutti gli obblighi previsti da leggi o regolamenti e saranno conservati in archivi di tipo magnetico e cartaceo; </w:t>
      </w:r>
    </w:p>
    <w:p w14:paraId="14C97FD5" w14:textId="0DC225D5" w:rsidR="0030450B" w:rsidRPr="00893FAB" w:rsidRDefault="000E210C" w:rsidP="0033019C">
      <w:pPr>
        <w:numPr>
          <w:ilvl w:val="0"/>
          <w:numId w:val="6"/>
        </w:numPr>
        <w:pBdr>
          <w:top w:val="nil"/>
          <w:left w:val="nil"/>
          <w:bottom w:val="nil"/>
          <w:right w:val="nil"/>
          <w:between w:val="nil"/>
        </w:pBdr>
        <w:spacing w:after="120"/>
        <w:ind w:left="714" w:hanging="357"/>
        <w:jc w:val="both"/>
        <w:rPr>
          <w:rFonts w:asciiTheme="majorHAnsi" w:hAnsiTheme="majorHAnsi" w:cstheme="majorHAnsi"/>
          <w:sz w:val="21"/>
          <w:szCs w:val="21"/>
        </w:rPr>
      </w:pPr>
      <w:r w:rsidRPr="00893FAB">
        <w:rPr>
          <w:rFonts w:asciiTheme="majorHAnsi" w:eastAsia="Calibri" w:hAnsiTheme="majorHAnsi" w:cstheme="majorHAnsi"/>
          <w:color w:val="000000"/>
          <w:sz w:val="21"/>
          <w:szCs w:val="21"/>
        </w:rPr>
        <w:t>l’Affidataria può esercitare, in merito al trattamento, i diritti di cui all’art. 15 del Regolamento UE 2016/679.</w:t>
      </w:r>
      <w:bookmarkEnd w:id="16"/>
    </w:p>
    <w:p w14:paraId="1860B246" w14:textId="5AD0BC02" w:rsidR="00FC7A2C" w:rsidRPr="0074565A" w:rsidRDefault="00FC7A2C" w:rsidP="00FC7A2C">
      <w:pPr>
        <w:pStyle w:val="Titolo1"/>
        <w:rPr>
          <w:rFonts w:asciiTheme="majorHAnsi" w:hAnsiTheme="majorHAnsi" w:cstheme="majorHAnsi"/>
          <w:sz w:val="21"/>
          <w:szCs w:val="21"/>
        </w:rPr>
      </w:pPr>
      <w:r w:rsidRPr="0074565A">
        <w:rPr>
          <w:rFonts w:asciiTheme="majorHAnsi" w:hAnsiTheme="majorHAnsi" w:cstheme="majorHAnsi"/>
          <w:sz w:val="21"/>
          <w:szCs w:val="21"/>
        </w:rPr>
        <w:t>Art. 1</w:t>
      </w:r>
      <w:r w:rsidR="00574D01">
        <w:rPr>
          <w:rFonts w:asciiTheme="majorHAnsi" w:hAnsiTheme="majorHAnsi" w:cstheme="majorHAnsi"/>
          <w:sz w:val="21"/>
          <w:szCs w:val="21"/>
        </w:rPr>
        <w:t>0</w:t>
      </w:r>
      <w:r w:rsidRPr="0074565A">
        <w:rPr>
          <w:rFonts w:asciiTheme="majorHAnsi" w:hAnsiTheme="majorHAnsi" w:cstheme="majorHAnsi"/>
          <w:sz w:val="21"/>
          <w:szCs w:val="21"/>
        </w:rPr>
        <w:t xml:space="preserve"> - Obbligo di rispettare il Codice Etico e i principi del Modello di Organizzazione, Gestione e Controllo (ex </w:t>
      </w:r>
      <w:proofErr w:type="spellStart"/>
      <w:r w:rsidRPr="0074565A">
        <w:rPr>
          <w:rFonts w:asciiTheme="majorHAnsi" w:hAnsiTheme="majorHAnsi" w:cstheme="majorHAnsi"/>
          <w:sz w:val="21"/>
          <w:szCs w:val="21"/>
        </w:rPr>
        <w:t>D.Lgs.</w:t>
      </w:r>
      <w:proofErr w:type="spellEnd"/>
      <w:r w:rsidRPr="0074565A">
        <w:rPr>
          <w:rFonts w:asciiTheme="majorHAnsi" w:hAnsiTheme="majorHAnsi" w:cstheme="majorHAnsi"/>
          <w:sz w:val="21"/>
          <w:szCs w:val="21"/>
        </w:rPr>
        <w:t xml:space="preserve"> 231/01). Manleva</w:t>
      </w:r>
    </w:p>
    <w:p w14:paraId="50A3EF5C" w14:textId="77777777" w:rsidR="00FC7A2C" w:rsidRPr="00F901BC" w:rsidRDefault="00FC7A2C" w:rsidP="00FC7A2C">
      <w:pPr>
        <w:jc w:val="both"/>
        <w:rPr>
          <w:rFonts w:asciiTheme="majorHAnsi" w:hAnsiTheme="majorHAnsi" w:cstheme="majorHAnsi"/>
          <w:bCs/>
          <w:sz w:val="21"/>
          <w:szCs w:val="21"/>
        </w:rPr>
      </w:pPr>
      <w:r w:rsidRPr="00F901BC">
        <w:rPr>
          <w:rFonts w:asciiTheme="majorHAnsi" w:hAnsiTheme="majorHAnsi" w:cstheme="majorHAnsi"/>
          <w:bCs/>
          <w:sz w:val="21"/>
          <w:szCs w:val="21"/>
        </w:rPr>
        <w:t>1. L'Affidataria è a conoscenza del fatto che FST ha adottato e attua un Modello di Organizzazione, Gestione e Controllo ex decreto legislativo 8 giugno 2001, n. 231 e ss., munito dei relativi allegati: Codice Etico e Sistema Disciplinare. L’Affidataria dichiara di aver preso visione di tali allegati dal profilo web di questa Committente e dichiara altresì di averli compresi.</w:t>
      </w:r>
    </w:p>
    <w:p w14:paraId="3C2284A6" w14:textId="77777777" w:rsidR="00FC7A2C" w:rsidRPr="00F901BC" w:rsidRDefault="00FC7A2C" w:rsidP="00FC7A2C">
      <w:pPr>
        <w:jc w:val="both"/>
        <w:rPr>
          <w:rFonts w:asciiTheme="majorHAnsi" w:hAnsiTheme="majorHAnsi" w:cstheme="majorHAnsi"/>
          <w:bCs/>
          <w:sz w:val="21"/>
          <w:szCs w:val="21"/>
        </w:rPr>
      </w:pPr>
      <w:r w:rsidRPr="00F901BC">
        <w:rPr>
          <w:rFonts w:asciiTheme="majorHAnsi" w:hAnsiTheme="majorHAnsi" w:cstheme="majorHAnsi"/>
          <w:bCs/>
          <w:sz w:val="21"/>
          <w:szCs w:val="21"/>
        </w:rPr>
        <w:t xml:space="preserve">2. L'Affidataria aderisce ai principi ispiratori del succitato Codice etico e si impegna ad astenersi da qualsivoglia comportamento atto a configurare le ipotesi di reato indicate nel </w:t>
      </w:r>
      <w:proofErr w:type="spellStart"/>
      <w:r w:rsidRPr="00F901BC">
        <w:rPr>
          <w:rFonts w:asciiTheme="majorHAnsi" w:hAnsiTheme="majorHAnsi" w:cstheme="majorHAnsi"/>
          <w:bCs/>
          <w:sz w:val="21"/>
          <w:szCs w:val="21"/>
        </w:rPr>
        <w:t>D.Lgs.</w:t>
      </w:r>
      <w:proofErr w:type="spellEnd"/>
      <w:r w:rsidRPr="00F901BC">
        <w:rPr>
          <w:rFonts w:asciiTheme="majorHAnsi" w:hAnsiTheme="majorHAnsi" w:cstheme="majorHAnsi"/>
          <w:bCs/>
          <w:sz w:val="21"/>
          <w:szCs w:val="21"/>
        </w:rPr>
        <w:t xml:space="preserve"> 231/01 e ss. mm. e ii.</w:t>
      </w:r>
    </w:p>
    <w:p w14:paraId="1347A12F" w14:textId="77777777" w:rsidR="00FC7A2C" w:rsidRPr="00F901BC" w:rsidRDefault="00FC7A2C" w:rsidP="00FC7A2C">
      <w:pPr>
        <w:jc w:val="both"/>
        <w:rPr>
          <w:rFonts w:asciiTheme="majorHAnsi" w:hAnsiTheme="majorHAnsi" w:cstheme="majorHAnsi"/>
          <w:bCs/>
          <w:sz w:val="21"/>
          <w:szCs w:val="21"/>
        </w:rPr>
      </w:pPr>
      <w:r w:rsidRPr="00F901BC">
        <w:rPr>
          <w:rFonts w:asciiTheme="majorHAnsi" w:hAnsiTheme="majorHAnsi" w:cstheme="majorHAnsi"/>
          <w:bCs/>
          <w:sz w:val="21"/>
          <w:szCs w:val="21"/>
        </w:rPr>
        <w:t xml:space="preserve">3. L'Affidataria si impegna altresì a far rispettare agli eventuali suoi collaboratori tutti i principi contenuti nel Codice etico di FST nonché le disposizioni previste dal </w:t>
      </w:r>
      <w:proofErr w:type="spellStart"/>
      <w:r w:rsidRPr="00F901BC">
        <w:rPr>
          <w:rFonts w:asciiTheme="majorHAnsi" w:hAnsiTheme="majorHAnsi" w:cstheme="majorHAnsi"/>
          <w:bCs/>
          <w:sz w:val="21"/>
          <w:szCs w:val="21"/>
        </w:rPr>
        <w:t>D.Lgs.</w:t>
      </w:r>
      <w:proofErr w:type="spellEnd"/>
      <w:r w:rsidRPr="00F901BC">
        <w:rPr>
          <w:rFonts w:asciiTheme="majorHAnsi" w:hAnsiTheme="majorHAnsi" w:cstheme="majorHAnsi"/>
          <w:bCs/>
          <w:sz w:val="21"/>
          <w:szCs w:val="21"/>
        </w:rPr>
        <w:t xml:space="preserve"> 231/2001. La violazione dei sopra scritti principi e delle norme della sopracitata legislazione costituisce un’ipotesi di grave inadempimento contrattuale.</w:t>
      </w:r>
    </w:p>
    <w:p w14:paraId="3DFF497D" w14:textId="77777777" w:rsidR="00FC7A2C" w:rsidRPr="0074565A" w:rsidRDefault="00FC7A2C" w:rsidP="00FC7A2C">
      <w:pPr>
        <w:spacing w:after="120"/>
        <w:jc w:val="both"/>
        <w:rPr>
          <w:rFonts w:asciiTheme="majorHAnsi" w:hAnsiTheme="majorHAnsi" w:cstheme="majorHAnsi"/>
          <w:sz w:val="21"/>
          <w:szCs w:val="21"/>
        </w:rPr>
      </w:pPr>
      <w:r w:rsidRPr="00F901BC">
        <w:rPr>
          <w:rFonts w:asciiTheme="majorHAnsi" w:hAnsiTheme="majorHAnsi" w:cstheme="majorHAnsi"/>
          <w:bCs/>
          <w:sz w:val="21"/>
          <w:szCs w:val="21"/>
        </w:rPr>
        <w:t>4. L'Affidataria</w:t>
      </w:r>
      <w:r w:rsidRPr="0074565A">
        <w:rPr>
          <w:rFonts w:asciiTheme="majorHAnsi" w:hAnsiTheme="majorHAnsi" w:cstheme="majorHAnsi"/>
          <w:bCs/>
          <w:sz w:val="21"/>
          <w:szCs w:val="21"/>
        </w:rPr>
        <w:t xml:space="preserve"> manleva fin d’ora FST per eventuali sanzioni o danni che dovessero derivare a quest’ultima quale conseguenza della violazione del Codice etico di FST e delle previsioni del </w:t>
      </w:r>
      <w:proofErr w:type="spellStart"/>
      <w:r w:rsidRPr="0074565A">
        <w:rPr>
          <w:rFonts w:asciiTheme="majorHAnsi" w:hAnsiTheme="majorHAnsi" w:cstheme="majorHAnsi"/>
          <w:bCs/>
          <w:sz w:val="21"/>
          <w:szCs w:val="21"/>
        </w:rPr>
        <w:t>D.Lgs.</w:t>
      </w:r>
      <w:proofErr w:type="spellEnd"/>
      <w:r w:rsidRPr="0074565A">
        <w:rPr>
          <w:rFonts w:asciiTheme="majorHAnsi" w:hAnsiTheme="majorHAnsi" w:cstheme="majorHAnsi"/>
          <w:bCs/>
          <w:sz w:val="21"/>
          <w:szCs w:val="21"/>
        </w:rPr>
        <w:t xml:space="preserve"> 231/01 da parte della stessa Affidataria o dei suoi collaboratori, se vi sono</w:t>
      </w:r>
      <w:r w:rsidRPr="0074565A">
        <w:rPr>
          <w:rFonts w:asciiTheme="majorHAnsi" w:hAnsiTheme="majorHAnsi" w:cstheme="majorHAnsi"/>
          <w:sz w:val="21"/>
          <w:szCs w:val="21"/>
        </w:rPr>
        <w:t>.</w:t>
      </w:r>
    </w:p>
    <w:p w14:paraId="05B309D8" w14:textId="3EFCCBB9" w:rsidR="00FC7A2C" w:rsidRPr="0074565A" w:rsidRDefault="00FC7A2C" w:rsidP="00FC7A2C">
      <w:pPr>
        <w:pStyle w:val="Titolo1"/>
        <w:rPr>
          <w:rFonts w:asciiTheme="majorHAnsi" w:hAnsiTheme="majorHAnsi" w:cstheme="majorHAnsi"/>
          <w:sz w:val="21"/>
          <w:szCs w:val="21"/>
        </w:rPr>
      </w:pPr>
      <w:r w:rsidRPr="0074565A">
        <w:rPr>
          <w:rFonts w:asciiTheme="majorHAnsi" w:hAnsiTheme="majorHAnsi" w:cstheme="majorHAnsi"/>
          <w:sz w:val="21"/>
          <w:szCs w:val="21"/>
        </w:rPr>
        <w:t>Art. 1</w:t>
      </w:r>
      <w:r w:rsidR="00574D01">
        <w:rPr>
          <w:rFonts w:asciiTheme="majorHAnsi" w:hAnsiTheme="majorHAnsi" w:cstheme="majorHAnsi"/>
          <w:sz w:val="21"/>
          <w:szCs w:val="21"/>
        </w:rPr>
        <w:t>1</w:t>
      </w:r>
      <w:r w:rsidRPr="0074565A">
        <w:rPr>
          <w:rFonts w:asciiTheme="majorHAnsi" w:hAnsiTheme="majorHAnsi" w:cstheme="majorHAnsi"/>
          <w:sz w:val="21"/>
          <w:szCs w:val="21"/>
        </w:rPr>
        <w:t xml:space="preserve"> - Clausola risolutiva espressa </w:t>
      </w:r>
    </w:p>
    <w:p w14:paraId="408D573F" w14:textId="77777777" w:rsidR="00FC7A2C" w:rsidRPr="00F901BC" w:rsidRDefault="00FC7A2C" w:rsidP="00FC7A2C">
      <w:pPr>
        <w:jc w:val="both"/>
        <w:rPr>
          <w:rFonts w:asciiTheme="majorHAnsi" w:hAnsiTheme="majorHAnsi" w:cstheme="majorHAnsi"/>
          <w:sz w:val="21"/>
          <w:szCs w:val="21"/>
        </w:rPr>
      </w:pPr>
      <w:r w:rsidRPr="00F901BC">
        <w:rPr>
          <w:rFonts w:asciiTheme="majorHAnsi" w:hAnsiTheme="majorHAnsi" w:cstheme="majorHAnsi"/>
          <w:sz w:val="21"/>
          <w:szCs w:val="21"/>
        </w:rPr>
        <w:t xml:space="preserve">1. Qualora l'Affidataria o i suoi collaboratori, se vi sono, violino i precetti citati nell'articolo precedente, e/o qualora l'Affidataria o i suoi collaboratori commettano uno dei reati indicati dal </w:t>
      </w:r>
      <w:proofErr w:type="spellStart"/>
      <w:r w:rsidRPr="00F901BC">
        <w:rPr>
          <w:rFonts w:asciiTheme="majorHAnsi" w:hAnsiTheme="majorHAnsi" w:cstheme="majorHAnsi"/>
          <w:sz w:val="21"/>
          <w:szCs w:val="21"/>
        </w:rPr>
        <w:t>d.Lgs.</w:t>
      </w:r>
      <w:proofErr w:type="spellEnd"/>
      <w:r w:rsidRPr="00F901BC">
        <w:rPr>
          <w:rFonts w:asciiTheme="majorHAnsi" w:hAnsiTheme="majorHAnsi" w:cstheme="majorHAnsi"/>
          <w:sz w:val="21"/>
          <w:szCs w:val="21"/>
        </w:rPr>
        <w:t xml:space="preserve"> 231/2001, FST può risolvere il presente contratto con comunicazione da inviarsi a mezzo raccomandata A.R. o PEC. La risoluzione avrà effetto </w:t>
      </w:r>
      <w:r w:rsidRPr="00F901BC">
        <w:rPr>
          <w:rFonts w:asciiTheme="majorHAnsi" w:hAnsiTheme="majorHAnsi" w:cstheme="majorHAnsi"/>
          <w:sz w:val="21"/>
          <w:szCs w:val="21"/>
        </w:rPr>
        <w:lastRenderedPageBreak/>
        <w:t xml:space="preserve">immediato a decorrere dalla data di ricezione della comunicazione. La Committente potrà inoltre agire per il risarcimento di eventuali danni patiti o </w:t>
      </w:r>
      <w:proofErr w:type="spellStart"/>
      <w:r w:rsidRPr="00F901BC">
        <w:rPr>
          <w:rFonts w:asciiTheme="majorHAnsi" w:hAnsiTheme="majorHAnsi" w:cstheme="majorHAnsi"/>
          <w:i/>
          <w:iCs/>
          <w:sz w:val="21"/>
          <w:szCs w:val="21"/>
        </w:rPr>
        <w:t>patiendi</w:t>
      </w:r>
      <w:proofErr w:type="spellEnd"/>
      <w:r w:rsidRPr="00F901BC">
        <w:rPr>
          <w:rFonts w:asciiTheme="majorHAnsi" w:hAnsiTheme="majorHAnsi" w:cstheme="majorHAnsi"/>
          <w:sz w:val="21"/>
          <w:szCs w:val="21"/>
        </w:rPr>
        <w:t>.</w:t>
      </w:r>
    </w:p>
    <w:p w14:paraId="0958D312" w14:textId="609943A2" w:rsidR="00FC7A2C" w:rsidRPr="0074565A" w:rsidRDefault="00FC7A2C" w:rsidP="00FC7A2C">
      <w:pPr>
        <w:spacing w:after="120"/>
        <w:jc w:val="both"/>
        <w:rPr>
          <w:rFonts w:asciiTheme="majorHAnsi" w:hAnsiTheme="majorHAnsi" w:cstheme="majorHAnsi"/>
          <w:sz w:val="21"/>
          <w:szCs w:val="21"/>
        </w:rPr>
      </w:pPr>
      <w:r w:rsidRPr="00F901BC">
        <w:rPr>
          <w:rFonts w:asciiTheme="majorHAnsi" w:hAnsiTheme="majorHAnsi" w:cstheme="majorHAnsi"/>
          <w:sz w:val="21"/>
          <w:szCs w:val="21"/>
        </w:rPr>
        <w:t>2. Il presente</w:t>
      </w:r>
      <w:r w:rsidRPr="0074565A">
        <w:rPr>
          <w:rFonts w:asciiTheme="majorHAnsi" w:hAnsiTheme="majorHAnsi" w:cstheme="majorHAnsi"/>
          <w:sz w:val="21"/>
          <w:szCs w:val="21"/>
        </w:rPr>
        <w:t xml:space="preserve"> contratto si intende altresì risolto nel caso in cui dai controlli svolti dalla Committente, l’Affidataria risulti incorrere in un</w:t>
      </w:r>
      <w:r w:rsidR="00461B7F">
        <w:rPr>
          <w:rFonts w:asciiTheme="majorHAnsi" w:hAnsiTheme="majorHAnsi" w:cstheme="majorHAnsi"/>
          <w:sz w:val="21"/>
          <w:szCs w:val="21"/>
        </w:rPr>
        <w:t>a delle</w:t>
      </w:r>
      <w:r w:rsidRPr="0074565A">
        <w:rPr>
          <w:rFonts w:asciiTheme="majorHAnsi" w:hAnsiTheme="majorHAnsi" w:cstheme="majorHAnsi"/>
          <w:sz w:val="21"/>
          <w:szCs w:val="21"/>
        </w:rPr>
        <w:t xml:space="preserve"> “</w:t>
      </w:r>
      <w:r w:rsidR="00461B7F">
        <w:rPr>
          <w:rFonts w:asciiTheme="majorHAnsi" w:hAnsiTheme="majorHAnsi" w:cstheme="majorHAnsi"/>
          <w:sz w:val="21"/>
          <w:szCs w:val="21"/>
        </w:rPr>
        <w:t>cause di esclusione</w:t>
      </w:r>
      <w:r w:rsidRPr="0074565A">
        <w:rPr>
          <w:rFonts w:asciiTheme="majorHAnsi" w:hAnsiTheme="majorHAnsi" w:cstheme="majorHAnsi"/>
          <w:sz w:val="21"/>
          <w:szCs w:val="21"/>
        </w:rPr>
        <w:t>” descritt</w:t>
      </w:r>
      <w:r w:rsidR="00461B7F">
        <w:rPr>
          <w:rFonts w:asciiTheme="majorHAnsi" w:hAnsiTheme="majorHAnsi" w:cstheme="majorHAnsi"/>
          <w:sz w:val="21"/>
          <w:szCs w:val="21"/>
        </w:rPr>
        <w:t>e</w:t>
      </w:r>
      <w:r w:rsidRPr="0074565A">
        <w:rPr>
          <w:rFonts w:asciiTheme="majorHAnsi" w:hAnsiTheme="majorHAnsi" w:cstheme="majorHAnsi"/>
          <w:sz w:val="21"/>
          <w:szCs w:val="21"/>
        </w:rPr>
        <w:t xml:space="preserve"> da</w:t>
      </w:r>
      <w:r w:rsidR="00461B7F">
        <w:rPr>
          <w:rFonts w:asciiTheme="majorHAnsi" w:hAnsiTheme="majorHAnsi" w:cstheme="majorHAnsi"/>
          <w:sz w:val="21"/>
          <w:szCs w:val="21"/>
        </w:rPr>
        <w:t xml:space="preserve">gli </w:t>
      </w:r>
      <w:r w:rsidRPr="0074565A">
        <w:rPr>
          <w:rFonts w:asciiTheme="majorHAnsi" w:hAnsiTheme="majorHAnsi" w:cstheme="majorHAnsi"/>
          <w:sz w:val="21"/>
          <w:szCs w:val="21"/>
        </w:rPr>
        <w:t>articol</w:t>
      </w:r>
      <w:r w:rsidR="00461B7F">
        <w:rPr>
          <w:rFonts w:asciiTheme="majorHAnsi" w:hAnsiTheme="majorHAnsi" w:cstheme="majorHAnsi"/>
          <w:sz w:val="21"/>
          <w:szCs w:val="21"/>
        </w:rPr>
        <w:t>i</w:t>
      </w:r>
      <w:r w:rsidRPr="0074565A">
        <w:rPr>
          <w:rFonts w:asciiTheme="majorHAnsi" w:hAnsiTheme="majorHAnsi" w:cstheme="majorHAnsi"/>
          <w:sz w:val="21"/>
          <w:szCs w:val="21"/>
        </w:rPr>
        <w:t xml:space="preserve"> </w:t>
      </w:r>
      <w:r w:rsidR="00461B7F">
        <w:rPr>
          <w:rFonts w:asciiTheme="majorHAnsi" w:hAnsiTheme="majorHAnsi" w:cstheme="majorHAnsi"/>
          <w:sz w:val="21"/>
          <w:szCs w:val="21"/>
        </w:rPr>
        <w:t>94</w:t>
      </w:r>
      <w:r w:rsidRPr="0074565A">
        <w:rPr>
          <w:rFonts w:asciiTheme="majorHAnsi" w:hAnsiTheme="majorHAnsi" w:cstheme="majorHAnsi"/>
          <w:sz w:val="21"/>
          <w:szCs w:val="21"/>
        </w:rPr>
        <w:t xml:space="preserve"> </w:t>
      </w:r>
      <w:r w:rsidR="00461B7F">
        <w:rPr>
          <w:rFonts w:asciiTheme="majorHAnsi" w:hAnsiTheme="majorHAnsi" w:cstheme="majorHAnsi"/>
          <w:sz w:val="21"/>
          <w:szCs w:val="21"/>
        </w:rPr>
        <w:t xml:space="preserve">e ss. </w:t>
      </w:r>
      <w:r w:rsidRPr="0074565A">
        <w:rPr>
          <w:rFonts w:asciiTheme="majorHAnsi" w:hAnsiTheme="majorHAnsi" w:cstheme="majorHAnsi"/>
          <w:sz w:val="21"/>
          <w:szCs w:val="21"/>
        </w:rPr>
        <w:t xml:space="preserve">del </w:t>
      </w:r>
      <w:r w:rsidR="00461B7F">
        <w:rPr>
          <w:rFonts w:asciiTheme="majorHAnsi" w:hAnsiTheme="majorHAnsi" w:cstheme="majorHAnsi"/>
          <w:sz w:val="21"/>
          <w:szCs w:val="21"/>
        </w:rPr>
        <w:t>Codice</w:t>
      </w:r>
      <w:r w:rsidRPr="0074565A">
        <w:rPr>
          <w:rFonts w:asciiTheme="majorHAnsi" w:hAnsiTheme="majorHAnsi" w:cstheme="majorHAnsi"/>
          <w:sz w:val="21"/>
          <w:szCs w:val="21"/>
        </w:rPr>
        <w:t>.</w:t>
      </w:r>
    </w:p>
    <w:p w14:paraId="1920F2F7" w14:textId="6F9D5F2C" w:rsidR="00E15B35" w:rsidRPr="0074565A" w:rsidRDefault="003552CD" w:rsidP="00574D01">
      <w:pPr>
        <w:pStyle w:val="Titolo1"/>
        <w:numPr>
          <w:ilvl w:val="0"/>
          <w:numId w:val="11"/>
        </w:numPr>
        <w:ind w:left="360"/>
        <w:rPr>
          <w:rFonts w:asciiTheme="majorHAnsi" w:hAnsiTheme="majorHAnsi" w:cstheme="majorHAnsi"/>
          <w:sz w:val="21"/>
          <w:szCs w:val="21"/>
        </w:rPr>
      </w:pPr>
      <w:r w:rsidRPr="0074565A">
        <w:rPr>
          <w:rFonts w:asciiTheme="majorHAnsi" w:hAnsiTheme="majorHAnsi" w:cstheme="majorHAnsi"/>
          <w:sz w:val="21"/>
          <w:szCs w:val="21"/>
        </w:rPr>
        <w:t>Art. 1</w:t>
      </w:r>
      <w:r w:rsidR="00574D01">
        <w:rPr>
          <w:rFonts w:asciiTheme="majorHAnsi" w:hAnsiTheme="majorHAnsi" w:cstheme="majorHAnsi"/>
          <w:sz w:val="21"/>
          <w:szCs w:val="21"/>
        </w:rPr>
        <w:t>2</w:t>
      </w:r>
      <w:r w:rsidRPr="0074565A">
        <w:rPr>
          <w:rFonts w:asciiTheme="majorHAnsi" w:hAnsiTheme="majorHAnsi" w:cstheme="majorHAnsi"/>
          <w:sz w:val="21"/>
          <w:szCs w:val="21"/>
        </w:rPr>
        <w:t xml:space="preserve"> - Obblighi di tracciabilità dei flussi finanziari</w:t>
      </w:r>
    </w:p>
    <w:p w14:paraId="005B5FE6" w14:textId="676177D2" w:rsidR="00A0354F" w:rsidRPr="0074565A" w:rsidRDefault="00A0354F" w:rsidP="00A0354F">
      <w:pPr>
        <w:jc w:val="both"/>
        <w:rPr>
          <w:rFonts w:asciiTheme="majorHAnsi" w:eastAsia="Calibri" w:hAnsiTheme="majorHAnsi" w:cstheme="majorHAnsi"/>
          <w:bCs/>
          <w:sz w:val="21"/>
          <w:szCs w:val="21"/>
        </w:rPr>
      </w:pPr>
      <w:r w:rsidRPr="00F901BC">
        <w:rPr>
          <w:rFonts w:asciiTheme="majorHAnsi" w:eastAsia="Calibri" w:hAnsiTheme="majorHAnsi" w:cstheme="majorHAnsi"/>
          <w:bCs/>
          <w:sz w:val="21"/>
          <w:szCs w:val="21"/>
        </w:rPr>
        <w:t>1. L’Affidataria</w:t>
      </w:r>
      <w:r w:rsidRPr="0074565A">
        <w:rPr>
          <w:rFonts w:asciiTheme="majorHAnsi" w:eastAsia="Calibri" w:hAnsiTheme="majorHAnsi" w:cstheme="majorHAnsi"/>
          <w:bCs/>
          <w:sz w:val="21"/>
          <w:szCs w:val="21"/>
        </w:rPr>
        <w:t>, unitamente alla stipula del presente contratto, in apposita dichiarazione sottoscritta, comunica il codice IBAN del conto corrente bancario o postale dedicato</w:t>
      </w:r>
      <w:r w:rsidR="001E0F74">
        <w:rPr>
          <w:rFonts w:asciiTheme="majorHAnsi" w:eastAsia="Calibri" w:hAnsiTheme="majorHAnsi" w:cstheme="majorHAnsi"/>
          <w:bCs/>
          <w:sz w:val="21"/>
          <w:szCs w:val="21"/>
        </w:rPr>
        <w:t>, anche in via non esclusiva,</w:t>
      </w:r>
      <w:r w:rsidRPr="0074565A">
        <w:rPr>
          <w:rFonts w:asciiTheme="majorHAnsi" w:eastAsia="Calibri" w:hAnsiTheme="majorHAnsi" w:cstheme="majorHAnsi"/>
          <w:bCs/>
          <w:sz w:val="21"/>
          <w:szCs w:val="21"/>
        </w:rPr>
        <w:t xml:space="preserve"> su cui transiteranno tutti i movimenti relativi alla corresponsione del compenso per l’erogazione dei servizi qui descritti (il CIG attribuito dall’ANAC all’affidamento di questo Incarico è: </w:t>
      </w:r>
      <w:r w:rsidR="00810DA8" w:rsidRPr="00810DA8">
        <w:rPr>
          <w:rFonts w:asciiTheme="majorHAnsi" w:eastAsia="Calibri" w:hAnsiTheme="majorHAnsi" w:cstheme="majorHAnsi"/>
          <w:b/>
          <w:sz w:val="21"/>
          <w:szCs w:val="21"/>
        </w:rPr>
        <w:t>B98E423812</w:t>
      </w:r>
      <w:r w:rsidRPr="0074565A">
        <w:rPr>
          <w:rFonts w:asciiTheme="majorHAnsi" w:eastAsia="Calibri" w:hAnsiTheme="majorHAnsi" w:cstheme="majorHAnsi"/>
          <w:bCs/>
          <w:sz w:val="21"/>
          <w:szCs w:val="21"/>
        </w:rPr>
        <w:t xml:space="preserve">) e le generalità e il codice fiscale delle persone delegate ad operare sul conto corrente dedicato. Con la sottoscrizione di tale dichiarazione l’Affidataria assume tutti gli obblighi di tracciabilità dei flussi finanziari di cui all'art. 3 della legge 10 agosto 2010 n. 136 e successive modifiche. </w:t>
      </w:r>
    </w:p>
    <w:p w14:paraId="3EABAB8D" w14:textId="7C36948C" w:rsidR="00E15B35" w:rsidRPr="0074565A" w:rsidRDefault="00A0354F" w:rsidP="00A0354F">
      <w:pPr>
        <w:spacing w:after="120"/>
        <w:jc w:val="both"/>
        <w:rPr>
          <w:rFonts w:asciiTheme="majorHAnsi" w:eastAsia="Calibri" w:hAnsiTheme="majorHAnsi" w:cstheme="majorHAnsi"/>
          <w:sz w:val="21"/>
          <w:szCs w:val="21"/>
        </w:rPr>
      </w:pPr>
      <w:r w:rsidRPr="00F901BC">
        <w:rPr>
          <w:rFonts w:asciiTheme="majorHAnsi" w:eastAsia="Calibri" w:hAnsiTheme="majorHAnsi" w:cstheme="majorHAnsi"/>
          <w:bCs/>
          <w:sz w:val="21"/>
          <w:szCs w:val="21"/>
        </w:rPr>
        <w:t>2. In</w:t>
      </w:r>
      <w:r w:rsidRPr="0074565A">
        <w:rPr>
          <w:rFonts w:asciiTheme="majorHAnsi" w:eastAsia="Calibri" w:hAnsiTheme="majorHAnsi" w:cstheme="majorHAnsi"/>
          <w:bCs/>
          <w:sz w:val="21"/>
          <w:szCs w:val="21"/>
        </w:rPr>
        <w:t xml:space="preserve"> caso di mancato utilizzo del bonifico bancario o postale ovvero degli altri strumenti consentiti dalla legge idonei a garantire la tracciabilità dei flussi finanziari, il contratto è risolto di diritto</w:t>
      </w:r>
      <w:r w:rsidR="003552CD" w:rsidRPr="0074565A">
        <w:rPr>
          <w:rFonts w:asciiTheme="majorHAnsi" w:eastAsia="Calibri" w:hAnsiTheme="majorHAnsi" w:cstheme="majorHAnsi"/>
          <w:sz w:val="21"/>
          <w:szCs w:val="21"/>
        </w:rPr>
        <w:t>.</w:t>
      </w:r>
    </w:p>
    <w:p w14:paraId="5AE10408" w14:textId="0844ADE4" w:rsidR="00E15B35" w:rsidRPr="0074565A" w:rsidRDefault="003552CD" w:rsidP="00574D01">
      <w:pPr>
        <w:pStyle w:val="Titolo1"/>
        <w:numPr>
          <w:ilvl w:val="0"/>
          <w:numId w:val="11"/>
        </w:numPr>
        <w:ind w:left="360"/>
        <w:rPr>
          <w:rFonts w:asciiTheme="majorHAnsi" w:hAnsiTheme="majorHAnsi" w:cstheme="majorHAnsi"/>
          <w:sz w:val="21"/>
          <w:szCs w:val="21"/>
        </w:rPr>
      </w:pPr>
      <w:r w:rsidRPr="0074565A">
        <w:rPr>
          <w:rFonts w:asciiTheme="majorHAnsi" w:hAnsiTheme="majorHAnsi" w:cstheme="majorHAnsi"/>
          <w:sz w:val="21"/>
          <w:szCs w:val="21"/>
        </w:rPr>
        <w:t>Art. 1</w:t>
      </w:r>
      <w:r w:rsidR="00574D01">
        <w:rPr>
          <w:rFonts w:asciiTheme="majorHAnsi" w:hAnsiTheme="majorHAnsi" w:cstheme="majorHAnsi"/>
          <w:sz w:val="21"/>
          <w:szCs w:val="21"/>
        </w:rPr>
        <w:t>3</w:t>
      </w:r>
      <w:r w:rsidRPr="0074565A">
        <w:rPr>
          <w:rFonts w:asciiTheme="majorHAnsi" w:hAnsiTheme="majorHAnsi" w:cstheme="majorHAnsi"/>
          <w:sz w:val="21"/>
          <w:szCs w:val="21"/>
        </w:rPr>
        <w:t xml:space="preserve"> - Oneri tributari e spese contrattuali </w:t>
      </w:r>
    </w:p>
    <w:p w14:paraId="4AD5BC08" w14:textId="13AB9D96" w:rsidR="00B131F0" w:rsidRPr="009161C8" w:rsidRDefault="00B131F0" w:rsidP="00574D01">
      <w:pPr>
        <w:pStyle w:val="Paragrafoelenco"/>
        <w:numPr>
          <w:ilvl w:val="2"/>
          <w:numId w:val="11"/>
        </w:numPr>
        <w:ind w:left="0"/>
        <w:jc w:val="both"/>
        <w:rPr>
          <w:rFonts w:asciiTheme="majorHAnsi" w:hAnsiTheme="majorHAnsi" w:cstheme="majorHAnsi"/>
          <w:sz w:val="21"/>
          <w:szCs w:val="21"/>
        </w:rPr>
      </w:pPr>
      <w:r w:rsidRPr="009161C8">
        <w:rPr>
          <w:rFonts w:asciiTheme="majorHAnsi" w:hAnsiTheme="majorHAnsi" w:cstheme="majorHAnsi"/>
          <w:sz w:val="21"/>
          <w:szCs w:val="21"/>
        </w:rPr>
        <w:t>1. Il presente contratto è soggetto alle disposizioni del d.P.R. 26 ottobre 1972, n. 633, per quanto concerne l'IVA</w:t>
      </w:r>
      <w:r w:rsidR="00F04F6B" w:rsidRPr="009161C8">
        <w:rPr>
          <w:rFonts w:asciiTheme="majorHAnsi" w:hAnsiTheme="majorHAnsi" w:cstheme="majorHAnsi"/>
          <w:sz w:val="21"/>
          <w:szCs w:val="21"/>
        </w:rPr>
        <w:t xml:space="preserve"> e </w:t>
      </w:r>
      <w:r w:rsidRPr="009161C8">
        <w:rPr>
          <w:rFonts w:asciiTheme="majorHAnsi" w:hAnsiTheme="majorHAnsi" w:cstheme="majorHAnsi"/>
          <w:sz w:val="21"/>
          <w:szCs w:val="21"/>
        </w:rPr>
        <w:t xml:space="preserve">al d.P.R. 26 aprile 1986, n. 131, per quanto concerne l'imposta di registro. </w:t>
      </w:r>
    </w:p>
    <w:p w14:paraId="427276C9" w14:textId="6414EDFC" w:rsidR="00FC7A2C" w:rsidRPr="009161C8" w:rsidRDefault="00B131F0" w:rsidP="00574D01">
      <w:pPr>
        <w:pStyle w:val="Paragrafoelenco"/>
        <w:numPr>
          <w:ilvl w:val="2"/>
          <w:numId w:val="11"/>
        </w:numPr>
        <w:spacing w:after="120"/>
        <w:ind w:left="0"/>
        <w:jc w:val="both"/>
        <w:rPr>
          <w:rFonts w:asciiTheme="majorHAnsi" w:hAnsiTheme="majorHAnsi" w:cstheme="majorHAnsi"/>
          <w:sz w:val="21"/>
          <w:szCs w:val="21"/>
        </w:rPr>
      </w:pPr>
      <w:r w:rsidRPr="009161C8">
        <w:rPr>
          <w:rFonts w:asciiTheme="majorHAnsi" w:hAnsiTheme="majorHAnsi" w:cstheme="majorHAnsi"/>
          <w:sz w:val="21"/>
          <w:szCs w:val="21"/>
        </w:rPr>
        <w:t xml:space="preserve">2. L'IVA è a carico di FST. Il presente contratto è esente da registrazione ai sensi dell’articolo 6 del </w:t>
      </w:r>
      <w:proofErr w:type="gramStart"/>
      <w:r w:rsidRPr="009161C8">
        <w:rPr>
          <w:rFonts w:asciiTheme="majorHAnsi" w:hAnsiTheme="majorHAnsi" w:cstheme="majorHAnsi"/>
          <w:sz w:val="21"/>
          <w:szCs w:val="21"/>
        </w:rPr>
        <w:t>summenzionato</w:t>
      </w:r>
      <w:proofErr w:type="gramEnd"/>
      <w:r w:rsidRPr="009161C8">
        <w:rPr>
          <w:rFonts w:asciiTheme="majorHAnsi" w:hAnsiTheme="majorHAnsi" w:cstheme="majorHAnsi"/>
          <w:sz w:val="21"/>
          <w:szCs w:val="21"/>
        </w:rPr>
        <w:t xml:space="preserve"> d.P.R. n. 131/1986 e ss.mm. e ii., salvo che in caso d’uso. L'imposta di registro (in caso d’uso) e ogni altra spesa connessa alla stipula e all’esecuzione del contratto, escluse le spese legali, sono a carico dell’Affidataria.</w:t>
      </w:r>
    </w:p>
    <w:p w14:paraId="7059BF10" w14:textId="34E31B12" w:rsidR="00E15B35" w:rsidRPr="0074565A" w:rsidRDefault="003552CD" w:rsidP="00574D01">
      <w:pPr>
        <w:pStyle w:val="Titolo1"/>
        <w:numPr>
          <w:ilvl w:val="0"/>
          <w:numId w:val="11"/>
        </w:numPr>
        <w:ind w:left="360"/>
        <w:rPr>
          <w:rFonts w:asciiTheme="majorHAnsi" w:hAnsiTheme="majorHAnsi" w:cstheme="majorHAnsi"/>
          <w:sz w:val="21"/>
          <w:szCs w:val="21"/>
        </w:rPr>
      </w:pPr>
      <w:r w:rsidRPr="0074565A">
        <w:rPr>
          <w:rFonts w:asciiTheme="majorHAnsi" w:hAnsiTheme="majorHAnsi" w:cstheme="majorHAnsi"/>
          <w:sz w:val="21"/>
          <w:szCs w:val="21"/>
        </w:rPr>
        <w:t>Art. 1</w:t>
      </w:r>
      <w:r w:rsidR="00574D01">
        <w:rPr>
          <w:rFonts w:asciiTheme="majorHAnsi" w:hAnsiTheme="majorHAnsi" w:cstheme="majorHAnsi"/>
          <w:sz w:val="21"/>
          <w:szCs w:val="21"/>
        </w:rPr>
        <w:t>4</w:t>
      </w:r>
      <w:r w:rsidRPr="0074565A">
        <w:rPr>
          <w:rFonts w:asciiTheme="majorHAnsi" w:hAnsiTheme="majorHAnsi" w:cstheme="majorHAnsi"/>
          <w:sz w:val="21"/>
          <w:szCs w:val="21"/>
        </w:rPr>
        <w:t xml:space="preserve"> – Foro competente e clausole finali </w:t>
      </w:r>
    </w:p>
    <w:p w14:paraId="3E03BA2E" w14:textId="77777777" w:rsidR="00E15B35" w:rsidRPr="009161C8" w:rsidRDefault="003552CD">
      <w:pPr>
        <w:pBdr>
          <w:top w:val="nil"/>
          <w:left w:val="nil"/>
          <w:bottom w:val="nil"/>
          <w:right w:val="nil"/>
          <w:between w:val="nil"/>
        </w:pBdr>
        <w:jc w:val="both"/>
        <w:rPr>
          <w:rFonts w:asciiTheme="majorHAnsi" w:eastAsia="Garamond" w:hAnsiTheme="majorHAnsi" w:cstheme="majorHAnsi"/>
          <w:bCs/>
          <w:color w:val="000000"/>
          <w:sz w:val="21"/>
          <w:szCs w:val="21"/>
        </w:rPr>
      </w:pPr>
      <w:r w:rsidRPr="009161C8">
        <w:rPr>
          <w:rFonts w:asciiTheme="majorHAnsi" w:eastAsia="Calibri" w:hAnsiTheme="majorHAnsi" w:cstheme="majorHAnsi"/>
          <w:bCs/>
          <w:color w:val="000000"/>
          <w:sz w:val="21"/>
          <w:szCs w:val="21"/>
        </w:rPr>
        <w:t xml:space="preserve">1. Ogni controversia relativa al presente contratto sarà di esclusiva competenza del Foro di Firenze. </w:t>
      </w:r>
    </w:p>
    <w:p w14:paraId="300A49CF" w14:textId="4CC74A16" w:rsidR="00E15B35" w:rsidRPr="009161C8" w:rsidRDefault="003552CD" w:rsidP="00E01661">
      <w:pPr>
        <w:pBdr>
          <w:top w:val="nil"/>
          <w:left w:val="nil"/>
          <w:bottom w:val="nil"/>
          <w:right w:val="nil"/>
          <w:between w:val="nil"/>
        </w:pBdr>
        <w:spacing w:after="120"/>
        <w:jc w:val="both"/>
        <w:rPr>
          <w:rFonts w:asciiTheme="majorHAnsi" w:eastAsia="Garamond" w:hAnsiTheme="majorHAnsi" w:cstheme="majorHAnsi"/>
          <w:bCs/>
          <w:color w:val="000000"/>
          <w:sz w:val="21"/>
          <w:szCs w:val="21"/>
        </w:rPr>
      </w:pPr>
      <w:r w:rsidRPr="009161C8">
        <w:rPr>
          <w:rFonts w:asciiTheme="majorHAnsi" w:eastAsia="Calibri" w:hAnsiTheme="majorHAnsi" w:cstheme="majorHAnsi"/>
          <w:bCs/>
          <w:color w:val="000000"/>
          <w:sz w:val="21"/>
          <w:szCs w:val="21"/>
        </w:rPr>
        <w:t xml:space="preserve">2. Per quanto non espressamente previsto dal presente Incarico, si fa riferimento alla Direttiva n. 2014/24/UE, al già citato </w:t>
      </w:r>
      <w:proofErr w:type="spellStart"/>
      <w:r w:rsidRPr="009161C8">
        <w:rPr>
          <w:rFonts w:asciiTheme="majorHAnsi" w:eastAsia="Calibri" w:hAnsiTheme="majorHAnsi" w:cstheme="majorHAnsi"/>
          <w:bCs/>
          <w:color w:val="000000"/>
          <w:sz w:val="21"/>
          <w:szCs w:val="21"/>
        </w:rPr>
        <w:t>d.Lgs.</w:t>
      </w:r>
      <w:proofErr w:type="spellEnd"/>
      <w:r w:rsidRPr="009161C8">
        <w:rPr>
          <w:rFonts w:asciiTheme="majorHAnsi" w:eastAsia="Calibri" w:hAnsiTheme="majorHAnsi" w:cstheme="majorHAnsi"/>
          <w:bCs/>
          <w:color w:val="000000"/>
          <w:sz w:val="21"/>
          <w:szCs w:val="21"/>
        </w:rPr>
        <w:t xml:space="preserve"> </w:t>
      </w:r>
      <w:r w:rsidR="00461B7F" w:rsidRPr="009161C8">
        <w:rPr>
          <w:rFonts w:asciiTheme="majorHAnsi" w:eastAsia="Calibri" w:hAnsiTheme="majorHAnsi" w:cstheme="majorHAnsi"/>
          <w:bCs/>
          <w:color w:val="000000"/>
          <w:sz w:val="21"/>
          <w:szCs w:val="21"/>
        </w:rPr>
        <w:t>36</w:t>
      </w:r>
      <w:r w:rsidRPr="009161C8">
        <w:rPr>
          <w:rFonts w:asciiTheme="majorHAnsi" w:eastAsia="Calibri" w:hAnsiTheme="majorHAnsi" w:cstheme="majorHAnsi"/>
          <w:bCs/>
          <w:color w:val="000000"/>
          <w:sz w:val="21"/>
          <w:szCs w:val="21"/>
        </w:rPr>
        <w:t>/20</w:t>
      </w:r>
      <w:r w:rsidR="00461B7F" w:rsidRPr="009161C8">
        <w:rPr>
          <w:rFonts w:asciiTheme="majorHAnsi" w:eastAsia="Calibri" w:hAnsiTheme="majorHAnsi" w:cstheme="majorHAnsi"/>
          <w:bCs/>
          <w:color w:val="000000"/>
          <w:sz w:val="21"/>
          <w:szCs w:val="21"/>
        </w:rPr>
        <w:t>23</w:t>
      </w:r>
      <w:r w:rsidRPr="009161C8">
        <w:rPr>
          <w:rFonts w:asciiTheme="majorHAnsi" w:eastAsia="Calibri" w:hAnsiTheme="majorHAnsi" w:cstheme="majorHAnsi"/>
          <w:bCs/>
          <w:color w:val="000000"/>
          <w:sz w:val="21"/>
          <w:szCs w:val="21"/>
        </w:rPr>
        <w:t>, alla Legge regionale Toscana 13 luglio 2008, n. 38, al Regolamento di esecuzione della medesima L.R.T. 38/2007 approvato con D.P.G.R. n. 30/R del 27 maggio 2008, e a ogni altra diversa disposizione in vigore, pertinente alla materia.</w:t>
      </w:r>
    </w:p>
    <w:p w14:paraId="0D343589" w14:textId="1B9580CE" w:rsidR="00E878D1" w:rsidRDefault="00B429C9" w:rsidP="00E878D1">
      <w:pPr>
        <w:spacing w:after="120"/>
        <w:jc w:val="both"/>
        <w:rPr>
          <w:rFonts w:asciiTheme="majorHAnsi" w:eastAsia="Calibri" w:hAnsiTheme="majorHAnsi" w:cstheme="majorHAnsi"/>
          <w:sz w:val="21"/>
          <w:szCs w:val="21"/>
        </w:rPr>
      </w:pPr>
      <w:r>
        <w:rPr>
          <w:rFonts w:asciiTheme="majorHAnsi" w:eastAsia="Calibri" w:hAnsiTheme="majorHAnsi" w:cstheme="majorHAnsi"/>
          <w:sz w:val="21"/>
          <w:szCs w:val="21"/>
        </w:rPr>
        <w:t>Firenze</w:t>
      </w:r>
      <w:r w:rsidR="003552CD" w:rsidRPr="0074565A">
        <w:rPr>
          <w:rFonts w:asciiTheme="majorHAnsi" w:eastAsia="Calibri" w:hAnsiTheme="majorHAnsi" w:cstheme="majorHAnsi"/>
          <w:sz w:val="21"/>
          <w:szCs w:val="21"/>
        </w:rPr>
        <w:t xml:space="preserve">, </w:t>
      </w:r>
      <w:r w:rsidR="00810DA8">
        <w:rPr>
          <w:rFonts w:asciiTheme="majorHAnsi" w:eastAsia="Calibri" w:hAnsiTheme="majorHAnsi" w:cstheme="majorHAnsi"/>
          <w:sz w:val="21"/>
          <w:szCs w:val="21"/>
        </w:rPr>
        <w:t>11</w:t>
      </w:r>
      <w:r w:rsidR="0079065D">
        <w:rPr>
          <w:rFonts w:asciiTheme="majorHAnsi" w:eastAsia="Calibri" w:hAnsiTheme="majorHAnsi" w:cstheme="majorHAnsi"/>
          <w:sz w:val="21"/>
          <w:szCs w:val="21"/>
        </w:rPr>
        <w:t xml:space="preserve"> </w:t>
      </w:r>
      <w:r w:rsidR="00135EB0">
        <w:rPr>
          <w:rFonts w:asciiTheme="majorHAnsi" w:eastAsia="Calibri" w:hAnsiTheme="majorHAnsi" w:cstheme="majorHAnsi"/>
          <w:sz w:val="21"/>
          <w:szCs w:val="21"/>
        </w:rPr>
        <w:t>dic</w:t>
      </w:r>
      <w:r w:rsidR="00056CE2">
        <w:rPr>
          <w:rFonts w:asciiTheme="majorHAnsi" w:eastAsia="Calibri" w:hAnsiTheme="majorHAnsi" w:cstheme="majorHAnsi"/>
          <w:sz w:val="21"/>
          <w:szCs w:val="21"/>
        </w:rPr>
        <w:t>em</w:t>
      </w:r>
      <w:r w:rsidR="008743E0">
        <w:rPr>
          <w:rFonts w:asciiTheme="majorHAnsi" w:eastAsia="Calibri" w:hAnsiTheme="majorHAnsi" w:cstheme="majorHAnsi"/>
          <w:sz w:val="21"/>
          <w:szCs w:val="21"/>
        </w:rPr>
        <w:t>bre</w:t>
      </w:r>
      <w:r>
        <w:rPr>
          <w:rFonts w:asciiTheme="majorHAnsi" w:eastAsia="Calibri" w:hAnsiTheme="majorHAnsi" w:cstheme="majorHAnsi"/>
          <w:sz w:val="21"/>
          <w:szCs w:val="21"/>
        </w:rPr>
        <w:t xml:space="preserve"> 202</w:t>
      </w:r>
      <w:r w:rsidR="00E878D1">
        <w:rPr>
          <w:rFonts w:asciiTheme="majorHAnsi" w:eastAsia="Calibri" w:hAnsiTheme="majorHAnsi" w:cstheme="majorHAnsi"/>
          <w:sz w:val="21"/>
          <w:szCs w:val="21"/>
        </w:rPr>
        <w:t>5</w:t>
      </w:r>
    </w:p>
    <w:p w14:paraId="2E3CE81E" w14:textId="573CE36A" w:rsidR="00E15B35" w:rsidRPr="00E878D1" w:rsidRDefault="00E878D1" w:rsidP="002D5059">
      <w:pPr>
        <w:jc w:val="both"/>
        <w:rPr>
          <w:rFonts w:asciiTheme="majorHAnsi" w:eastAsia="Calibri" w:hAnsiTheme="majorHAnsi" w:cstheme="majorHAnsi"/>
          <w:sz w:val="21"/>
          <w:szCs w:val="21"/>
        </w:rPr>
      </w:pPr>
      <w:r w:rsidRPr="00056CE2">
        <w:rPr>
          <w:rFonts w:asciiTheme="majorHAnsi" w:eastAsia="Calibri" w:hAnsiTheme="majorHAnsi" w:cstheme="majorHAnsi"/>
          <w:sz w:val="21"/>
          <w:szCs w:val="21"/>
        </w:rPr>
        <w:t xml:space="preserve">      </w:t>
      </w:r>
      <w:r w:rsidR="0012258F" w:rsidRPr="00056CE2">
        <w:rPr>
          <w:rFonts w:asciiTheme="majorHAnsi" w:eastAsia="Calibri" w:hAnsiTheme="majorHAnsi" w:cstheme="majorHAnsi"/>
          <w:sz w:val="21"/>
          <w:szCs w:val="21"/>
        </w:rPr>
        <w:t xml:space="preserve">      </w:t>
      </w:r>
      <w:r w:rsidR="00135EB0">
        <w:rPr>
          <w:rFonts w:asciiTheme="majorHAnsi" w:eastAsia="Calibri" w:hAnsiTheme="majorHAnsi" w:cstheme="majorHAnsi"/>
          <w:sz w:val="21"/>
          <w:szCs w:val="21"/>
        </w:rPr>
        <w:t xml:space="preserve">     </w:t>
      </w:r>
      <w:r w:rsidR="0012258F" w:rsidRPr="00056CE2">
        <w:rPr>
          <w:rFonts w:asciiTheme="majorHAnsi" w:eastAsia="Calibri" w:hAnsiTheme="majorHAnsi" w:cstheme="majorHAnsi"/>
          <w:sz w:val="21"/>
          <w:szCs w:val="21"/>
        </w:rPr>
        <w:t xml:space="preserve">  </w:t>
      </w:r>
      <w:r w:rsidRPr="00056CE2">
        <w:rPr>
          <w:rFonts w:asciiTheme="majorHAnsi" w:eastAsia="Calibri" w:hAnsiTheme="majorHAnsi" w:cstheme="majorHAnsi"/>
          <w:sz w:val="21"/>
          <w:szCs w:val="21"/>
        </w:rPr>
        <w:t xml:space="preserve"> </w:t>
      </w:r>
      <w:r w:rsidR="003552CD" w:rsidRPr="00056CE2">
        <w:rPr>
          <w:rFonts w:asciiTheme="majorHAnsi" w:eastAsia="Calibri" w:hAnsiTheme="majorHAnsi" w:cstheme="majorHAnsi"/>
          <w:sz w:val="21"/>
          <w:szCs w:val="21"/>
        </w:rPr>
        <w:t>Per</w:t>
      </w:r>
      <w:r w:rsidR="00574D01" w:rsidRPr="00056CE2">
        <w:rPr>
          <w:rFonts w:asciiTheme="majorHAnsi" w:eastAsia="Calibri" w:hAnsiTheme="majorHAnsi" w:cstheme="majorHAnsi"/>
          <w:b/>
          <w:sz w:val="21"/>
          <w:szCs w:val="21"/>
        </w:rPr>
        <w:t xml:space="preserve"> </w:t>
      </w:r>
      <w:r w:rsidR="00135EB0" w:rsidRPr="00135EB0">
        <w:rPr>
          <w:rFonts w:asciiTheme="majorHAnsi" w:eastAsia="Calibri" w:hAnsiTheme="majorHAnsi" w:cstheme="majorHAnsi"/>
          <w:b/>
          <w:sz w:val="21"/>
          <w:szCs w:val="21"/>
        </w:rPr>
        <w:t>SCOT Firenze S.r.l</w:t>
      </w:r>
      <w:r w:rsidR="0012258F" w:rsidRPr="00056CE2">
        <w:rPr>
          <w:rFonts w:asciiTheme="majorHAnsi" w:eastAsia="Calibri" w:hAnsiTheme="majorHAnsi" w:cstheme="majorHAnsi"/>
          <w:b/>
          <w:sz w:val="21"/>
          <w:szCs w:val="21"/>
        </w:rPr>
        <w:t>.</w:t>
      </w:r>
      <w:r w:rsidR="00574D01" w:rsidRPr="00056CE2">
        <w:rPr>
          <w:rFonts w:asciiTheme="majorHAnsi" w:eastAsia="Calibri" w:hAnsiTheme="majorHAnsi" w:cstheme="majorHAnsi"/>
          <w:b/>
          <w:sz w:val="21"/>
          <w:szCs w:val="21"/>
        </w:rPr>
        <w:tab/>
      </w:r>
      <w:r w:rsidR="00574D01" w:rsidRPr="00056CE2">
        <w:rPr>
          <w:rFonts w:asciiTheme="majorHAnsi" w:eastAsia="Calibri" w:hAnsiTheme="majorHAnsi" w:cstheme="majorHAnsi"/>
          <w:b/>
          <w:sz w:val="21"/>
          <w:szCs w:val="21"/>
        </w:rPr>
        <w:tab/>
      </w:r>
      <w:r w:rsidR="00574D01" w:rsidRPr="00056CE2">
        <w:rPr>
          <w:rFonts w:asciiTheme="majorHAnsi" w:eastAsia="Calibri" w:hAnsiTheme="majorHAnsi" w:cstheme="majorHAnsi"/>
          <w:b/>
          <w:sz w:val="21"/>
          <w:szCs w:val="21"/>
        </w:rPr>
        <w:tab/>
      </w:r>
      <w:r w:rsidR="00574D01" w:rsidRPr="00056CE2">
        <w:rPr>
          <w:rFonts w:asciiTheme="majorHAnsi" w:eastAsia="Calibri" w:hAnsiTheme="majorHAnsi" w:cstheme="majorHAnsi"/>
          <w:b/>
          <w:sz w:val="21"/>
          <w:szCs w:val="21"/>
        </w:rPr>
        <w:tab/>
      </w:r>
      <w:r w:rsidRPr="00056CE2">
        <w:rPr>
          <w:rFonts w:asciiTheme="majorHAnsi" w:eastAsia="Calibri" w:hAnsiTheme="majorHAnsi" w:cstheme="majorHAnsi"/>
          <w:b/>
          <w:sz w:val="21"/>
          <w:szCs w:val="21"/>
        </w:rPr>
        <w:t xml:space="preserve">          </w:t>
      </w:r>
      <w:r w:rsidR="00135EB0">
        <w:rPr>
          <w:rFonts w:asciiTheme="majorHAnsi" w:eastAsia="Calibri" w:hAnsiTheme="majorHAnsi" w:cstheme="majorHAnsi"/>
          <w:b/>
          <w:sz w:val="21"/>
          <w:szCs w:val="21"/>
        </w:rPr>
        <w:t xml:space="preserve">              </w:t>
      </w:r>
      <w:r w:rsidR="0030450B" w:rsidRPr="00056CE2">
        <w:rPr>
          <w:rFonts w:asciiTheme="majorHAnsi" w:eastAsia="Calibri" w:hAnsiTheme="majorHAnsi" w:cstheme="majorHAnsi"/>
          <w:b/>
          <w:sz w:val="21"/>
          <w:szCs w:val="21"/>
        </w:rPr>
        <w:t xml:space="preserve">  </w:t>
      </w:r>
      <w:r w:rsidR="003552CD" w:rsidRPr="0074565A">
        <w:rPr>
          <w:rFonts w:asciiTheme="majorHAnsi" w:eastAsia="Calibri" w:hAnsiTheme="majorHAnsi" w:cstheme="majorHAnsi"/>
          <w:sz w:val="21"/>
          <w:szCs w:val="21"/>
        </w:rPr>
        <w:t xml:space="preserve">Per </w:t>
      </w:r>
      <w:r w:rsidR="003552CD" w:rsidRPr="0074565A">
        <w:rPr>
          <w:rFonts w:asciiTheme="majorHAnsi" w:eastAsia="Calibri" w:hAnsiTheme="majorHAnsi" w:cstheme="majorHAnsi"/>
          <w:b/>
          <w:bCs/>
          <w:sz w:val="21"/>
          <w:szCs w:val="21"/>
        </w:rPr>
        <w:t>Fondazione Sistema Toscana</w:t>
      </w:r>
    </w:p>
    <w:p w14:paraId="639AA5C4" w14:textId="2D6C6EE7" w:rsidR="009A71A7" w:rsidRDefault="00B131F0" w:rsidP="00E01661">
      <w:pPr>
        <w:rPr>
          <w:rFonts w:asciiTheme="majorHAnsi" w:eastAsia="Calibri" w:hAnsiTheme="majorHAnsi" w:cstheme="majorHAnsi"/>
          <w:color w:val="000000"/>
          <w:sz w:val="21"/>
          <w:szCs w:val="21"/>
        </w:rPr>
      </w:pPr>
      <w:r w:rsidRPr="0074565A">
        <w:rPr>
          <w:rFonts w:asciiTheme="majorHAnsi" w:eastAsia="Calibri" w:hAnsiTheme="majorHAnsi" w:cstheme="majorHAnsi"/>
          <w:color w:val="000000"/>
          <w:sz w:val="21"/>
          <w:szCs w:val="21"/>
        </w:rPr>
        <w:t xml:space="preserve">          </w:t>
      </w:r>
      <w:r w:rsidR="00FA4F73" w:rsidRPr="0074565A">
        <w:rPr>
          <w:rFonts w:asciiTheme="majorHAnsi" w:eastAsia="Calibri" w:hAnsiTheme="majorHAnsi" w:cstheme="majorHAnsi"/>
          <w:color w:val="000000"/>
          <w:sz w:val="21"/>
          <w:szCs w:val="21"/>
        </w:rPr>
        <w:t xml:space="preserve">  </w:t>
      </w:r>
      <w:r w:rsidRPr="0074565A">
        <w:rPr>
          <w:rFonts w:asciiTheme="majorHAnsi" w:eastAsia="Calibri" w:hAnsiTheme="majorHAnsi" w:cstheme="majorHAnsi"/>
          <w:color w:val="000000"/>
          <w:sz w:val="21"/>
          <w:szCs w:val="21"/>
        </w:rPr>
        <w:t xml:space="preserve"> </w:t>
      </w:r>
      <w:r w:rsidR="00E01661" w:rsidRPr="0074565A">
        <w:rPr>
          <w:rFonts w:asciiTheme="majorHAnsi" w:eastAsia="Calibri" w:hAnsiTheme="majorHAnsi" w:cstheme="majorHAnsi"/>
          <w:color w:val="000000"/>
          <w:sz w:val="21"/>
          <w:szCs w:val="21"/>
        </w:rPr>
        <w:t xml:space="preserve">  </w:t>
      </w:r>
      <w:r w:rsidR="00056CE2">
        <w:rPr>
          <w:rFonts w:asciiTheme="majorHAnsi" w:eastAsia="Calibri" w:hAnsiTheme="majorHAnsi" w:cstheme="majorHAnsi"/>
          <w:color w:val="000000"/>
          <w:sz w:val="21"/>
          <w:szCs w:val="21"/>
        </w:rPr>
        <w:t xml:space="preserve">  </w:t>
      </w:r>
      <w:r w:rsidR="00D548AC">
        <w:rPr>
          <w:rFonts w:asciiTheme="majorHAnsi" w:eastAsia="Calibri" w:hAnsiTheme="majorHAnsi" w:cstheme="majorHAnsi"/>
          <w:color w:val="000000"/>
          <w:sz w:val="21"/>
          <w:szCs w:val="21"/>
        </w:rPr>
        <w:t xml:space="preserve">  </w:t>
      </w:r>
      <w:r w:rsidR="0012258F">
        <w:rPr>
          <w:rFonts w:asciiTheme="majorHAnsi" w:eastAsia="Calibri" w:hAnsiTheme="majorHAnsi" w:cstheme="majorHAnsi"/>
          <w:color w:val="000000"/>
          <w:sz w:val="21"/>
          <w:szCs w:val="21"/>
        </w:rPr>
        <w:t>I</w:t>
      </w:r>
      <w:r w:rsidR="00574D01" w:rsidRPr="0074565A">
        <w:rPr>
          <w:rFonts w:asciiTheme="majorHAnsi" w:eastAsia="Calibri" w:hAnsiTheme="majorHAnsi" w:cstheme="majorHAnsi"/>
          <w:color w:val="000000"/>
          <w:sz w:val="21"/>
          <w:szCs w:val="21"/>
        </w:rPr>
        <w:t>l</w:t>
      </w:r>
      <w:r w:rsidR="00574D01">
        <w:rPr>
          <w:rFonts w:asciiTheme="majorHAnsi" w:eastAsia="Calibri" w:hAnsiTheme="majorHAnsi" w:cstheme="majorHAnsi"/>
          <w:color w:val="000000"/>
          <w:sz w:val="21"/>
          <w:szCs w:val="21"/>
        </w:rPr>
        <w:t xml:space="preserve"> l</w:t>
      </w:r>
      <w:r w:rsidR="00574D01" w:rsidRPr="0074565A">
        <w:rPr>
          <w:rFonts w:asciiTheme="majorHAnsi" w:eastAsia="Calibri" w:hAnsiTheme="majorHAnsi" w:cstheme="majorHAnsi"/>
          <w:color w:val="000000"/>
          <w:sz w:val="21"/>
          <w:szCs w:val="21"/>
        </w:rPr>
        <w:t>egale rappresentan</w:t>
      </w:r>
      <w:r w:rsidR="00574D01">
        <w:rPr>
          <w:rFonts w:asciiTheme="majorHAnsi" w:eastAsia="Calibri" w:hAnsiTheme="majorHAnsi" w:cstheme="majorHAnsi"/>
          <w:color w:val="000000"/>
          <w:sz w:val="21"/>
          <w:szCs w:val="21"/>
        </w:rPr>
        <w:t>te</w:t>
      </w:r>
      <w:r w:rsidR="009A71A7">
        <w:rPr>
          <w:rFonts w:asciiTheme="majorHAnsi" w:eastAsia="Calibri" w:hAnsiTheme="majorHAnsi" w:cstheme="majorHAnsi"/>
          <w:color w:val="000000"/>
          <w:sz w:val="21"/>
          <w:szCs w:val="21"/>
        </w:rPr>
        <w:t xml:space="preserve">                  </w:t>
      </w:r>
      <w:r w:rsidR="009A71A7">
        <w:rPr>
          <w:rFonts w:asciiTheme="majorHAnsi" w:eastAsia="Calibri" w:hAnsiTheme="majorHAnsi" w:cstheme="majorHAnsi"/>
          <w:color w:val="000000"/>
          <w:sz w:val="21"/>
          <w:szCs w:val="21"/>
        </w:rPr>
        <w:tab/>
      </w:r>
      <w:r w:rsidR="009A71A7">
        <w:rPr>
          <w:rFonts w:asciiTheme="majorHAnsi" w:eastAsia="Calibri" w:hAnsiTheme="majorHAnsi" w:cstheme="majorHAnsi"/>
          <w:color w:val="000000"/>
          <w:sz w:val="21"/>
          <w:szCs w:val="21"/>
        </w:rPr>
        <w:tab/>
      </w:r>
      <w:r w:rsidR="009A71A7">
        <w:rPr>
          <w:rFonts w:asciiTheme="majorHAnsi" w:eastAsia="Calibri" w:hAnsiTheme="majorHAnsi" w:cstheme="majorHAnsi"/>
          <w:color w:val="000000"/>
          <w:sz w:val="21"/>
          <w:szCs w:val="21"/>
        </w:rPr>
        <w:tab/>
      </w:r>
      <w:r w:rsidR="009A71A7">
        <w:rPr>
          <w:rFonts w:asciiTheme="majorHAnsi" w:eastAsia="Calibri" w:hAnsiTheme="majorHAnsi" w:cstheme="majorHAnsi"/>
          <w:color w:val="000000"/>
          <w:sz w:val="21"/>
          <w:szCs w:val="21"/>
        </w:rPr>
        <w:tab/>
      </w:r>
      <w:r w:rsidR="009A71A7">
        <w:rPr>
          <w:rFonts w:asciiTheme="majorHAnsi" w:eastAsia="Calibri" w:hAnsiTheme="majorHAnsi" w:cstheme="majorHAnsi"/>
          <w:color w:val="000000"/>
          <w:sz w:val="21"/>
          <w:szCs w:val="21"/>
        </w:rPr>
        <w:tab/>
        <w:t xml:space="preserve"> </w:t>
      </w:r>
      <w:r w:rsidR="009A71A7" w:rsidRPr="0074565A">
        <w:rPr>
          <w:rFonts w:asciiTheme="majorHAnsi" w:eastAsia="Calibri" w:hAnsiTheme="majorHAnsi" w:cstheme="majorHAnsi"/>
          <w:sz w:val="21"/>
          <w:szCs w:val="21"/>
        </w:rPr>
        <w:t>Il Direttore</w:t>
      </w:r>
    </w:p>
    <w:p w14:paraId="40A182D7" w14:textId="0070B4D2" w:rsidR="00E15B35" w:rsidRDefault="009A71A7" w:rsidP="00E01661">
      <w:pPr>
        <w:rPr>
          <w:rFonts w:asciiTheme="majorHAnsi" w:eastAsia="Calibri" w:hAnsiTheme="majorHAnsi" w:cstheme="majorHAnsi"/>
          <w:sz w:val="21"/>
          <w:szCs w:val="21"/>
        </w:rPr>
      </w:pPr>
      <w:r>
        <w:rPr>
          <w:rFonts w:asciiTheme="majorHAnsi" w:eastAsia="Calibri" w:hAnsiTheme="majorHAnsi" w:cstheme="majorHAnsi"/>
          <w:color w:val="000000"/>
          <w:sz w:val="21"/>
          <w:szCs w:val="21"/>
        </w:rPr>
        <w:t xml:space="preserve">                         </w:t>
      </w:r>
      <w:r w:rsidR="00B131F0" w:rsidRPr="0074565A">
        <w:rPr>
          <w:rFonts w:asciiTheme="majorHAnsi" w:eastAsia="Calibri" w:hAnsiTheme="majorHAnsi" w:cstheme="majorHAnsi"/>
          <w:color w:val="000000"/>
          <w:sz w:val="21"/>
          <w:szCs w:val="21"/>
        </w:rPr>
        <w:t xml:space="preserve"> </w:t>
      </w:r>
      <w:r w:rsidR="003552CD" w:rsidRPr="0074565A">
        <w:rPr>
          <w:rFonts w:asciiTheme="majorHAnsi" w:eastAsia="Calibri" w:hAnsiTheme="majorHAnsi" w:cstheme="majorHAnsi"/>
          <w:sz w:val="21"/>
          <w:szCs w:val="21"/>
        </w:rPr>
        <w:tab/>
      </w:r>
      <w:r w:rsidR="00E01661" w:rsidRPr="0074565A">
        <w:rPr>
          <w:rFonts w:asciiTheme="majorHAnsi" w:eastAsia="Calibri" w:hAnsiTheme="majorHAnsi" w:cstheme="majorHAnsi"/>
          <w:sz w:val="21"/>
          <w:szCs w:val="21"/>
        </w:rPr>
        <w:t xml:space="preserve">          </w:t>
      </w:r>
      <w:r w:rsidR="00E01661" w:rsidRPr="0074565A">
        <w:rPr>
          <w:rFonts w:asciiTheme="majorHAnsi" w:eastAsia="Calibri" w:hAnsiTheme="majorHAnsi" w:cstheme="majorHAnsi"/>
          <w:sz w:val="21"/>
          <w:szCs w:val="21"/>
        </w:rPr>
        <w:tab/>
      </w:r>
      <w:r w:rsidR="003552CD" w:rsidRPr="0074565A">
        <w:rPr>
          <w:rFonts w:asciiTheme="majorHAnsi" w:eastAsia="Calibri" w:hAnsiTheme="majorHAnsi" w:cstheme="majorHAnsi"/>
          <w:sz w:val="21"/>
          <w:szCs w:val="21"/>
        </w:rPr>
        <w:tab/>
      </w:r>
      <w:r w:rsidR="003552CD" w:rsidRPr="0074565A">
        <w:rPr>
          <w:rFonts w:asciiTheme="majorHAnsi" w:eastAsia="Calibri" w:hAnsiTheme="majorHAnsi" w:cstheme="majorHAnsi"/>
          <w:sz w:val="21"/>
          <w:szCs w:val="21"/>
        </w:rPr>
        <w:tab/>
      </w:r>
      <w:r w:rsidR="003552CD" w:rsidRPr="0074565A">
        <w:rPr>
          <w:rFonts w:asciiTheme="majorHAnsi" w:eastAsia="Calibri" w:hAnsiTheme="majorHAnsi" w:cstheme="majorHAnsi"/>
          <w:sz w:val="21"/>
          <w:szCs w:val="21"/>
        </w:rPr>
        <w:tab/>
      </w:r>
      <w:r w:rsidR="00B131F0" w:rsidRPr="0074565A">
        <w:rPr>
          <w:rFonts w:asciiTheme="majorHAnsi" w:eastAsia="Calibri" w:hAnsiTheme="majorHAnsi" w:cstheme="majorHAnsi"/>
          <w:sz w:val="21"/>
          <w:szCs w:val="21"/>
        </w:rPr>
        <w:t xml:space="preserve">   </w:t>
      </w:r>
      <w:r w:rsidR="0096157E">
        <w:rPr>
          <w:rFonts w:asciiTheme="majorHAnsi" w:eastAsia="Calibri" w:hAnsiTheme="majorHAnsi" w:cstheme="majorHAnsi"/>
          <w:sz w:val="21"/>
          <w:szCs w:val="21"/>
        </w:rPr>
        <w:t xml:space="preserve"> </w:t>
      </w:r>
      <w:r w:rsidR="00B131F0" w:rsidRPr="0074565A">
        <w:rPr>
          <w:rFonts w:asciiTheme="majorHAnsi" w:eastAsia="Calibri" w:hAnsiTheme="majorHAnsi" w:cstheme="majorHAnsi"/>
          <w:sz w:val="21"/>
          <w:szCs w:val="21"/>
        </w:rPr>
        <w:t xml:space="preserve"> </w:t>
      </w:r>
      <w:r>
        <w:rPr>
          <w:rFonts w:asciiTheme="majorHAnsi" w:eastAsia="Calibri" w:hAnsiTheme="majorHAnsi" w:cstheme="majorHAnsi"/>
          <w:sz w:val="21"/>
          <w:szCs w:val="21"/>
        </w:rPr>
        <w:t xml:space="preserve">       </w:t>
      </w:r>
    </w:p>
    <w:p w14:paraId="685761BD" w14:textId="4499A22D" w:rsidR="0044558C" w:rsidRPr="0074565A" w:rsidRDefault="0044558C" w:rsidP="0044558C">
      <w:pPr>
        <w:jc w:val="center"/>
        <w:rPr>
          <w:rFonts w:asciiTheme="majorHAnsi" w:hAnsiTheme="majorHAnsi" w:cstheme="majorHAnsi"/>
          <w:sz w:val="21"/>
          <w:szCs w:val="21"/>
        </w:rPr>
      </w:pPr>
    </w:p>
    <w:sectPr w:rsidR="0044558C" w:rsidRPr="0074565A" w:rsidSect="007B6BFF">
      <w:headerReference w:type="default" r:id="rId9"/>
      <w:footerReference w:type="default" r:id="rId10"/>
      <w:pgSz w:w="11906" w:h="16838"/>
      <w:pgMar w:top="1531" w:right="1134" w:bottom="1418" w:left="1134" w:header="964" w:footer="1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2272" w14:textId="77777777" w:rsidR="00CF1984" w:rsidRDefault="00CF1984">
      <w:r>
        <w:separator/>
      </w:r>
    </w:p>
  </w:endnote>
  <w:endnote w:type="continuationSeparator" w:id="0">
    <w:p w14:paraId="2A921BA4" w14:textId="77777777" w:rsidR="00CF1984" w:rsidRDefault="00CF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749280"/>
      <w:docPartObj>
        <w:docPartGallery w:val="Page Numbers (Bottom of Page)"/>
        <w:docPartUnique/>
      </w:docPartObj>
    </w:sdtPr>
    <w:sdtContent>
      <w:p w14:paraId="622A4FA9" w14:textId="65B1127F" w:rsidR="00502D96" w:rsidRDefault="00502D96">
        <w:pPr>
          <w:pStyle w:val="Pidipagina"/>
          <w:jc w:val="right"/>
        </w:pPr>
        <w:r>
          <w:fldChar w:fldCharType="begin"/>
        </w:r>
        <w:r>
          <w:instrText>PAGE   \* MERGEFORMAT</w:instrText>
        </w:r>
        <w:r>
          <w:fldChar w:fldCharType="separate"/>
        </w:r>
        <w:r>
          <w:t>2</w:t>
        </w:r>
        <w:r>
          <w:fldChar w:fldCharType="end"/>
        </w:r>
      </w:p>
    </w:sdtContent>
  </w:sdt>
  <w:p w14:paraId="62C3B65A" w14:textId="5F0872D5" w:rsidR="00E15B35" w:rsidRDefault="00E15B35">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D7FDB" w14:textId="77777777" w:rsidR="00CF1984" w:rsidRDefault="00CF1984">
      <w:r>
        <w:separator/>
      </w:r>
    </w:p>
  </w:footnote>
  <w:footnote w:type="continuationSeparator" w:id="0">
    <w:p w14:paraId="344CF8E4" w14:textId="77777777" w:rsidR="00CF1984" w:rsidRDefault="00CF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3D2D" w14:textId="77777777" w:rsidR="00E15B35" w:rsidRDefault="003552CD">
    <w:pPr>
      <w:pBdr>
        <w:top w:val="nil"/>
        <w:left w:val="nil"/>
        <w:bottom w:val="nil"/>
        <w:right w:val="nil"/>
        <w:between w:val="nil"/>
      </w:pBdr>
      <w:ind w:right="417"/>
      <w:rPr>
        <w:color w:val="000000"/>
      </w:rPr>
    </w:pPr>
    <w:r>
      <w:rPr>
        <w:noProof/>
        <w:color w:val="000000"/>
      </w:rPr>
      <w:drawing>
        <wp:anchor distT="0" distB="0" distL="114935" distR="114935" simplePos="0" relativeHeight="251658240" behindDoc="0" locked="0" layoutInCell="1" hidden="0" allowOverlap="1" wp14:anchorId="04A27734" wp14:editId="67C3BAF0">
          <wp:simplePos x="0" y="0"/>
          <wp:positionH relativeFrom="margin">
            <wp:posOffset>0</wp:posOffset>
          </wp:positionH>
          <wp:positionV relativeFrom="margin">
            <wp:posOffset>-723263</wp:posOffset>
          </wp:positionV>
          <wp:extent cx="1410335" cy="457200"/>
          <wp:effectExtent l="0" t="0" r="0" b="0"/>
          <wp:wrapSquare wrapText="bothSides" distT="0" distB="0" distL="114935" distR="114935"/>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 t="-31" r="-9" b="-30"/>
                  <a:stretch>
                    <a:fillRect/>
                  </a:stretch>
                </pic:blipFill>
                <pic:spPr>
                  <a:xfrm>
                    <a:off x="0" y="0"/>
                    <a:ext cx="1410335" cy="457200"/>
                  </a:xfrm>
                  <a:prstGeom prst="rect">
                    <a:avLst/>
                  </a:prstGeom>
                  <a:ln/>
                </pic:spPr>
              </pic:pic>
            </a:graphicData>
          </a:graphic>
        </wp:anchor>
      </w:drawing>
    </w:r>
    <w:r>
      <w:rPr>
        <w:noProof/>
      </w:rPr>
      <mc:AlternateContent>
        <mc:Choice Requires="wps">
          <w:drawing>
            <wp:anchor distT="0" distB="0" distL="0" distR="0" simplePos="0" relativeHeight="251659264" behindDoc="0" locked="0" layoutInCell="1" hidden="0" allowOverlap="1" wp14:anchorId="5AE77A1A" wp14:editId="7D442D61">
              <wp:simplePos x="0" y="0"/>
              <wp:positionH relativeFrom="column">
                <wp:posOffset>4318000</wp:posOffset>
              </wp:positionH>
              <wp:positionV relativeFrom="paragraph">
                <wp:posOffset>76200</wp:posOffset>
              </wp:positionV>
              <wp:extent cx="1619250" cy="247650"/>
              <wp:effectExtent l="0" t="0" r="0" b="0"/>
              <wp:wrapSquare wrapText="bothSides" distT="0" distB="0" distL="0" distR="0"/>
              <wp:docPr id="8" name="Rettangolo 8"/>
              <wp:cNvGraphicFramePr/>
              <a:graphic xmlns:a="http://schemas.openxmlformats.org/drawingml/2006/main">
                <a:graphicData uri="http://schemas.microsoft.com/office/word/2010/wordprocessingShape">
                  <wps:wsp>
                    <wps:cNvSpPr/>
                    <wps:spPr>
                      <a:xfrm>
                        <a:off x="4545900" y="3665700"/>
                        <a:ext cx="1600200" cy="228600"/>
                      </a:xfrm>
                      <a:prstGeom prst="rect">
                        <a:avLst/>
                      </a:prstGeom>
                      <a:solidFill>
                        <a:srgbClr val="FFFFFF">
                          <a:alpha val="0"/>
                        </a:srgbClr>
                      </a:solidFill>
                      <a:ln>
                        <a:noFill/>
                      </a:ln>
                    </wps:spPr>
                    <wps:txbx>
                      <w:txbxContent>
                        <w:p w14:paraId="28C79882" w14:textId="77777777" w:rsidR="00E15B35" w:rsidRDefault="003552CD">
                          <w:pPr>
                            <w:spacing w:line="180" w:lineRule="auto"/>
                            <w:jc w:val="right"/>
                            <w:textDirection w:val="btLr"/>
                          </w:pPr>
                          <w:r>
                            <w:rPr>
                              <w:rFonts w:ascii="Garamond" w:eastAsia="Garamond" w:hAnsi="Garamond" w:cs="Garamond"/>
                              <w:color w:val="7F7F7F"/>
                              <w:sz w:val="16"/>
                            </w:rPr>
                            <w:t>www.fondazionesistematoscana.it</w:t>
                          </w:r>
                        </w:p>
                      </w:txbxContent>
                    </wps:txbx>
                    <wps:bodyPr spcFirstLastPara="1" wrap="square" lIns="92075" tIns="46350" rIns="92075" bIns="46350" anchor="t" anchorCtr="0">
                      <a:noAutofit/>
                    </wps:bodyPr>
                  </wps:wsp>
                </a:graphicData>
              </a:graphic>
            </wp:anchor>
          </w:drawing>
        </mc:Choice>
        <mc:Fallback>
          <w:pict>
            <v:rect w14:anchorId="5AE77A1A" id="Rettangolo 8" o:spid="_x0000_s1026" style="position:absolute;margin-left:340pt;margin-top:6pt;width:127.5pt;height:1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" stroked="f">
              <v:fill opacity="0"/>
              <v:textbox inset="7.25pt,1.2875mm,7.25pt,1.2875mm">
                <w:txbxContent>
                  <w:p w14:paraId="28C79882" w14:textId="77777777" w:rsidR="00E15B35" w:rsidRDefault="003552CD">
                    <w:pPr>
                      <w:spacing w:line="180" w:lineRule="auto"/>
                      <w:jc w:val="right"/>
                      <w:textDirection w:val="btLr"/>
                    </w:pPr>
                    <w:r>
                      <w:rPr>
                        <w:rFonts w:ascii="Garamond" w:eastAsia="Garamond" w:hAnsi="Garamond" w:cs="Garamond"/>
                        <w:color w:val="7F7F7F"/>
                        <w:sz w:val="16"/>
                      </w:rPr>
                      <w:t>www.fondazionesistematoscana.it</w:t>
                    </w:r>
                  </w:p>
                </w:txbxContent>
              </v:textbox>
              <w10:wrap type="square"/>
            </v:rect>
          </w:pict>
        </mc:Fallback>
      </mc:AlternateContent>
    </w:r>
    <w:r>
      <w:rPr>
        <w:noProof/>
      </w:rPr>
      <mc:AlternateContent>
        <mc:Choice Requires="wpg">
          <w:drawing>
            <wp:anchor distT="0" distB="0" distL="0" distR="0" simplePos="0" relativeHeight="251660288" behindDoc="0" locked="0" layoutInCell="1" hidden="0" allowOverlap="1" wp14:anchorId="3B8DDEB2" wp14:editId="4CA52143">
              <wp:simplePos x="0" y="0"/>
              <wp:positionH relativeFrom="column">
                <wp:posOffset>0</wp:posOffset>
              </wp:positionH>
              <wp:positionV relativeFrom="paragraph">
                <wp:posOffset>304800</wp:posOffset>
              </wp:positionV>
              <wp:extent cx="6049010" cy="22225"/>
              <wp:effectExtent l="0" t="0" r="0" b="0"/>
              <wp:wrapSquare wrapText="bothSides" distT="0" distB="0" distL="0" distR="0"/>
              <wp:docPr id="11" name="Connettore 2 11"/>
              <wp:cNvGraphicFramePr/>
              <a:graphic xmlns:a="http://schemas.openxmlformats.org/drawingml/2006/main">
                <a:graphicData uri="http://schemas.microsoft.com/office/word/2010/wordprocessingShape">
                  <wps:wsp>
                    <wps:cNvCnPr/>
                    <wps:spPr>
                      <a:xfrm>
                        <a:off x="2326500" y="3780000"/>
                        <a:ext cx="6039000" cy="0"/>
                      </a:xfrm>
                      <a:prstGeom prst="straightConnector1">
                        <a:avLst/>
                      </a:prstGeom>
                      <a:noFill/>
                      <a:ln w="9525" cap="flat" cmpd="sng">
                        <a:solidFill>
                          <a:srgbClr val="BFBFBF"/>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6049010" cy="22225"/>
              <wp:effectExtent b="0" l="0" r="0" t="0"/>
              <wp:wrapSquare wrapText="bothSides" distB="0" distT="0" distL="0" distR="0"/>
              <wp:docPr id="1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049010" cy="222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174"/>
    <w:multiLevelType w:val="multilevel"/>
    <w:tmpl w:val="6FCA1816"/>
    <w:lvl w:ilvl="0">
      <w:start w:val="1"/>
      <w:numFmt w:val="decimal"/>
      <w:lvlText w:val=""/>
      <w:lvlJc w:val="left"/>
      <w:pPr>
        <w:ind w:left="720" w:firstLine="0"/>
      </w:pPr>
    </w:lvl>
    <w:lvl w:ilvl="1">
      <w:start w:val="1"/>
      <w:numFmt w:val="decimal"/>
      <w:lvlText w:val=""/>
      <w:lvlJc w:val="left"/>
      <w:pPr>
        <w:ind w:left="720" w:firstLine="0"/>
      </w:pPr>
    </w:lvl>
    <w:lvl w:ilvl="2">
      <w:start w:val="1"/>
      <w:numFmt w:val="decimal"/>
      <w:lvlText w:val=""/>
      <w:lvlJc w:val="left"/>
      <w:pPr>
        <w:ind w:left="720" w:firstLine="0"/>
      </w:pPr>
    </w:lvl>
    <w:lvl w:ilvl="3">
      <w:start w:val="1"/>
      <w:numFmt w:val="decimal"/>
      <w:lvlText w:val=""/>
      <w:lvlJc w:val="left"/>
      <w:pPr>
        <w:ind w:left="720" w:firstLine="0"/>
      </w:pPr>
    </w:lvl>
    <w:lvl w:ilvl="4">
      <w:start w:val="1"/>
      <w:numFmt w:val="decimal"/>
      <w:lvlText w:val=""/>
      <w:lvlJc w:val="left"/>
      <w:pPr>
        <w:ind w:left="720" w:firstLine="0"/>
      </w:pPr>
    </w:lvl>
    <w:lvl w:ilvl="5">
      <w:start w:val="1"/>
      <w:numFmt w:val="decimal"/>
      <w:lvlText w:val=""/>
      <w:lvlJc w:val="left"/>
      <w:pPr>
        <w:ind w:left="720" w:firstLine="0"/>
      </w:pPr>
    </w:lvl>
    <w:lvl w:ilvl="6">
      <w:start w:val="1"/>
      <w:numFmt w:val="decimal"/>
      <w:lvlText w:val=""/>
      <w:lvlJc w:val="left"/>
      <w:pPr>
        <w:ind w:left="720" w:firstLine="0"/>
      </w:pPr>
    </w:lvl>
    <w:lvl w:ilvl="7">
      <w:start w:val="1"/>
      <w:numFmt w:val="decimal"/>
      <w:lvlText w:val=""/>
      <w:lvlJc w:val="left"/>
      <w:pPr>
        <w:ind w:left="720" w:firstLine="0"/>
      </w:pPr>
    </w:lvl>
    <w:lvl w:ilvl="8">
      <w:start w:val="1"/>
      <w:numFmt w:val="decimal"/>
      <w:lvlText w:val=""/>
      <w:lvlJc w:val="left"/>
      <w:pPr>
        <w:ind w:left="720" w:firstLine="0"/>
      </w:pPr>
    </w:lvl>
  </w:abstractNum>
  <w:abstractNum w:abstractNumId="1" w15:restartNumberingAfterBreak="0">
    <w:nsid w:val="0C025571"/>
    <w:multiLevelType w:val="hybridMultilevel"/>
    <w:tmpl w:val="30A6DCE4"/>
    <w:lvl w:ilvl="0" w:tplc="73A8813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4413B"/>
    <w:multiLevelType w:val="multilevel"/>
    <w:tmpl w:val="6C0210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E9D201E"/>
    <w:multiLevelType w:val="multilevel"/>
    <w:tmpl w:val="6C021056"/>
    <w:lvl w:ilvl="0">
      <w:start w:val="1"/>
      <w:numFmt w:val="decimal"/>
      <w:lvlText w:val=""/>
      <w:lvlJc w:val="left"/>
      <w:pPr>
        <w:ind w:left="-984" w:firstLine="0"/>
      </w:pPr>
    </w:lvl>
    <w:lvl w:ilvl="1">
      <w:start w:val="1"/>
      <w:numFmt w:val="decimal"/>
      <w:lvlText w:val=""/>
      <w:lvlJc w:val="left"/>
      <w:pPr>
        <w:ind w:left="-984" w:firstLine="0"/>
      </w:pPr>
    </w:lvl>
    <w:lvl w:ilvl="2">
      <w:start w:val="1"/>
      <w:numFmt w:val="decimal"/>
      <w:lvlText w:val=""/>
      <w:lvlJc w:val="left"/>
      <w:pPr>
        <w:ind w:left="-984" w:firstLine="0"/>
      </w:pPr>
    </w:lvl>
    <w:lvl w:ilvl="3">
      <w:start w:val="1"/>
      <w:numFmt w:val="decimal"/>
      <w:lvlText w:val=""/>
      <w:lvlJc w:val="left"/>
      <w:pPr>
        <w:ind w:left="-984" w:firstLine="0"/>
      </w:pPr>
    </w:lvl>
    <w:lvl w:ilvl="4">
      <w:start w:val="1"/>
      <w:numFmt w:val="decimal"/>
      <w:lvlText w:val=""/>
      <w:lvlJc w:val="left"/>
      <w:pPr>
        <w:ind w:left="-984" w:firstLine="0"/>
      </w:pPr>
    </w:lvl>
    <w:lvl w:ilvl="5">
      <w:start w:val="1"/>
      <w:numFmt w:val="decimal"/>
      <w:lvlText w:val=""/>
      <w:lvlJc w:val="left"/>
      <w:pPr>
        <w:ind w:left="-984" w:firstLine="0"/>
      </w:pPr>
    </w:lvl>
    <w:lvl w:ilvl="6">
      <w:start w:val="1"/>
      <w:numFmt w:val="decimal"/>
      <w:lvlText w:val=""/>
      <w:lvlJc w:val="left"/>
      <w:pPr>
        <w:ind w:left="-984" w:firstLine="0"/>
      </w:pPr>
    </w:lvl>
    <w:lvl w:ilvl="7">
      <w:start w:val="1"/>
      <w:numFmt w:val="decimal"/>
      <w:lvlText w:val=""/>
      <w:lvlJc w:val="left"/>
      <w:pPr>
        <w:ind w:left="-984" w:firstLine="0"/>
      </w:pPr>
    </w:lvl>
    <w:lvl w:ilvl="8">
      <w:start w:val="1"/>
      <w:numFmt w:val="decimal"/>
      <w:lvlText w:val=""/>
      <w:lvlJc w:val="left"/>
      <w:pPr>
        <w:ind w:left="-984" w:firstLine="0"/>
      </w:pPr>
    </w:lvl>
  </w:abstractNum>
  <w:abstractNum w:abstractNumId="4" w15:restartNumberingAfterBreak="0">
    <w:nsid w:val="1FCF052A"/>
    <w:multiLevelType w:val="hybridMultilevel"/>
    <w:tmpl w:val="98F8108A"/>
    <w:lvl w:ilvl="0" w:tplc="73A8813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280F70"/>
    <w:multiLevelType w:val="multilevel"/>
    <w:tmpl w:val="6C0210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2B353852"/>
    <w:multiLevelType w:val="multilevel"/>
    <w:tmpl w:val="C8E463A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DF25A1"/>
    <w:multiLevelType w:val="multilevel"/>
    <w:tmpl w:val="5900B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A05429"/>
    <w:multiLevelType w:val="hybridMultilevel"/>
    <w:tmpl w:val="C8749516"/>
    <w:lvl w:ilvl="0" w:tplc="73A8813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7332E8"/>
    <w:multiLevelType w:val="hybridMultilevel"/>
    <w:tmpl w:val="6F3E015C"/>
    <w:lvl w:ilvl="0" w:tplc="6A0CC5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3430DB"/>
    <w:multiLevelType w:val="hybridMultilevel"/>
    <w:tmpl w:val="0FF4700C"/>
    <w:lvl w:ilvl="0" w:tplc="D8D4F262">
      <w:start w:val="2"/>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7CD27E2"/>
    <w:multiLevelType w:val="hybridMultilevel"/>
    <w:tmpl w:val="02EA0FBC"/>
    <w:lvl w:ilvl="0" w:tplc="6A0CC556">
      <w:start w:val="1"/>
      <w:numFmt w:val="bullet"/>
      <w:lvlText w:val=""/>
      <w:lvlJc w:val="left"/>
      <w:pPr>
        <w:ind w:left="720" w:hanging="360"/>
      </w:pPr>
      <w:rPr>
        <w:rFonts w:ascii="Symbol" w:hAnsi="Symbol" w:hint="default"/>
      </w:rPr>
    </w:lvl>
    <w:lvl w:ilvl="1" w:tplc="08A88FE8">
      <w:numFmt w:val="bullet"/>
      <w:lvlText w:val="•"/>
      <w:lvlJc w:val="left"/>
      <w:pPr>
        <w:ind w:left="1800" w:hanging="720"/>
      </w:pPr>
      <w:rPr>
        <w:rFonts w:ascii="Calibri" w:eastAsia="Cambria"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F13694"/>
    <w:multiLevelType w:val="hybridMultilevel"/>
    <w:tmpl w:val="2BD4B37E"/>
    <w:lvl w:ilvl="0" w:tplc="73A8813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1C7420"/>
    <w:multiLevelType w:val="hybridMultilevel"/>
    <w:tmpl w:val="A8E634A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F66F2E"/>
    <w:multiLevelType w:val="multilevel"/>
    <w:tmpl w:val="6C0210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78162D72"/>
    <w:multiLevelType w:val="hybridMultilevel"/>
    <w:tmpl w:val="64F0D16C"/>
    <w:lvl w:ilvl="0" w:tplc="73A8813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9C435A"/>
    <w:multiLevelType w:val="multilevel"/>
    <w:tmpl w:val="0D5CE684"/>
    <w:lvl w:ilvl="0">
      <w:start w:val="1"/>
      <w:numFmt w:val="bullet"/>
      <w:lvlText w:val=""/>
      <w:lvlJc w:val="left"/>
      <w:pPr>
        <w:ind w:left="720" w:hanging="360"/>
      </w:pPr>
      <w:rPr>
        <w:rFonts w:ascii="Symbol" w:hAnsi="Symbol" w:hint="default"/>
        <w:b w:val="0"/>
        <w:sz w:val="22"/>
        <w:szCs w:val="22"/>
      </w:rPr>
    </w:lvl>
    <w:lvl w:ilvl="1">
      <w:start w:val="1"/>
      <w:numFmt w:val="bullet"/>
      <w:lvlText w:val=""/>
      <w:lvlJc w:val="left"/>
      <w:pPr>
        <w:ind w:left="1440" w:hanging="360"/>
      </w:pPr>
      <w:rPr>
        <w:rFonts w:ascii="Symbol" w:hAnsi="Symbol" w:hint="default"/>
        <w:b w:val="0"/>
        <w:sz w:val="24"/>
        <w:szCs w:val="24"/>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7" w15:restartNumberingAfterBreak="0">
    <w:nsid w:val="7EF55309"/>
    <w:multiLevelType w:val="hybridMultilevel"/>
    <w:tmpl w:val="322ADAB2"/>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1306022">
    <w:abstractNumId w:val="16"/>
  </w:num>
  <w:num w:numId="2" w16cid:durableId="746849084">
    <w:abstractNumId w:val="2"/>
  </w:num>
  <w:num w:numId="3" w16cid:durableId="2088719857">
    <w:abstractNumId w:val="7"/>
  </w:num>
  <w:num w:numId="4" w16cid:durableId="1571425070">
    <w:abstractNumId w:val="11"/>
  </w:num>
  <w:num w:numId="5" w16cid:durableId="1606306580">
    <w:abstractNumId w:val="9"/>
  </w:num>
  <w:num w:numId="6" w16cid:durableId="1082141099">
    <w:abstractNumId w:val="6"/>
  </w:num>
  <w:num w:numId="7" w16cid:durableId="213002566">
    <w:abstractNumId w:val="0"/>
  </w:num>
  <w:num w:numId="8" w16cid:durableId="1747992686">
    <w:abstractNumId w:val="10"/>
  </w:num>
  <w:num w:numId="9" w16cid:durableId="1579292079">
    <w:abstractNumId w:val="5"/>
  </w:num>
  <w:num w:numId="10" w16cid:durableId="1186948004">
    <w:abstractNumId w:val="14"/>
  </w:num>
  <w:num w:numId="11" w16cid:durableId="1264993496">
    <w:abstractNumId w:val="3"/>
  </w:num>
  <w:num w:numId="12" w16cid:durableId="405692736">
    <w:abstractNumId w:val="4"/>
  </w:num>
  <w:num w:numId="13" w16cid:durableId="24137435">
    <w:abstractNumId w:val="15"/>
  </w:num>
  <w:num w:numId="14" w16cid:durableId="15615544">
    <w:abstractNumId w:val="17"/>
  </w:num>
  <w:num w:numId="15" w16cid:durableId="1104426417">
    <w:abstractNumId w:val="1"/>
  </w:num>
  <w:num w:numId="16" w16cid:durableId="1601526632">
    <w:abstractNumId w:val="12"/>
  </w:num>
  <w:num w:numId="17" w16cid:durableId="1941912716">
    <w:abstractNumId w:val="13"/>
  </w:num>
  <w:num w:numId="18" w16cid:durableId="63098768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5"/>
    <w:rsid w:val="00002F63"/>
    <w:rsid w:val="00022ED2"/>
    <w:rsid w:val="000240DE"/>
    <w:rsid w:val="00026324"/>
    <w:rsid w:val="0003069F"/>
    <w:rsid w:val="00031A7B"/>
    <w:rsid w:val="00031F02"/>
    <w:rsid w:val="00033BA1"/>
    <w:rsid w:val="00037E68"/>
    <w:rsid w:val="00045793"/>
    <w:rsid w:val="0005041F"/>
    <w:rsid w:val="00056CE2"/>
    <w:rsid w:val="000608B1"/>
    <w:rsid w:val="00073493"/>
    <w:rsid w:val="00073D40"/>
    <w:rsid w:val="0007549C"/>
    <w:rsid w:val="00086B3A"/>
    <w:rsid w:val="000A2928"/>
    <w:rsid w:val="000C2652"/>
    <w:rsid w:val="000D1F04"/>
    <w:rsid w:val="000D5EF4"/>
    <w:rsid w:val="000E210C"/>
    <w:rsid w:val="000F6D78"/>
    <w:rsid w:val="00104804"/>
    <w:rsid w:val="00104AF4"/>
    <w:rsid w:val="0011457C"/>
    <w:rsid w:val="00120C86"/>
    <w:rsid w:val="001211A0"/>
    <w:rsid w:val="0012258F"/>
    <w:rsid w:val="00126733"/>
    <w:rsid w:val="00127009"/>
    <w:rsid w:val="00135EB0"/>
    <w:rsid w:val="00142E87"/>
    <w:rsid w:val="001526F2"/>
    <w:rsid w:val="001576C6"/>
    <w:rsid w:val="00164DEF"/>
    <w:rsid w:val="00182153"/>
    <w:rsid w:val="001828D3"/>
    <w:rsid w:val="001871D8"/>
    <w:rsid w:val="00190A04"/>
    <w:rsid w:val="00192854"/>
    <w:rsid w:val="00196875"/>
    <w:rsid w:val="001B7173"/>
    <w:rsid w:val="001C1591"/>
    <w:rsid w:val="001D4763"/>
    <w:rsid w:val="001D67E7"/>
    <w:rsid w:val="001D7381"/>
    <w:rsid w:val="001E0F74"/>
    <w:rsid w:val="001E2443"/>
    <w:rsid w:val="001E2B55"/>
    <w:rsid w:val="001F5DE7"/>
    <w:rsid w:val="001F627F"/>
    <w:rsid w:val="001F636B"/>
    <w:rsid w:val="00224F50"/>
    <w:rsid w:val="00233C71"/>
    <w:rsid w:val="00237E4E"/>
    <w:rsid w:val="0024113B"/>
    <w:rsid w:val="0024470B"/>
    <w:rsid w:val="00244E3E"/>
    <w:rsid w:val="00244EC5"/>
    <w:rsid w:val="00251C21"/>
    <w:rsid w:val="00255BD8"/>
    <w:rsid w:val="00262623"/>
    <w:rsid w:val="002631A5"/>
    <w:rsid w:val="002661E6"/>
    <w:rsid w:val="00285A20"/>
    <w:rsid w:val="00287A57"/>
    <w:rsid w:val="002C5B66"/>
    <w:rsid w:val="002C66C4"/>
    <w:rsid w:val="002D22C5"/>
    <w:rsid w:val="002D4139"/>
    <w:rsid w:val="002D5059"/>
    <w:rsid w:val="002F3766"/>
    <w:rsid w:val="002F6C66"/>
    <w:rsid w:val="002F738E"/>
    <w:rsid w:val="003042C6"/>
    <w:rsid w:val="0030450B"/>
    <w:rsid w:val="00310723"/>
    <w:rsid w:val="00322668"/>
    <w:rsid w:val="00323CB2"/>
    <w:rsid w:val="00333A86"/>
    <w:rsid w:val="003363B0"/>
    <w:rsid w:val="00350834"/>
    <w:rsid w:val="00350E60"/>
    <w:rsid w:val="003528DC"/>
    <w:rsid w:val="0035424F"/>
    <w:rsid w:val="003552CD"/>
    <w:rsid w:val="003569A7"/>
    <w:rsid w:val="0036423C"/>
    <w:rsid w:val="00380F1D"/>
    <w:rsid w:val="003A57D5"/>
    <w:rsid w:val="003B2203"/>
    <w:rsid w:val="003B4525"/>
    <w:rsid w:val="003D48DE"/>
    <w:rsid w:val="003E19C6"/>
    <w:rsid w:val="003E537E"/>
    <w:rsid w:val="003E6C0D"/>
    <w:rsid w:val="003E70AC"/>
    <w:rsid w:val="003F0BD3"/>
    <w:rsid w:val="0042096D"/>
    <w:rsid w:val="00425980"/>
    <w:rsid w:val="0043396E"/>
    <w:rsid w:val="00435B66"/>
    <w:rsid w:val="0044558C"/>
    <w:rsid w:val="00461B7F"/>
    <w:rsid w:val="00472E30"/>
    <w:rsid w:val="004766D7"/>
    <w:rsid w:val="004824F3"/>
    <w:rsid w:val="00492C00"/>
    <w:rsid w:val="004A4007"/>
    <w:rsid w:val="004B1987"/>
    <w:rsid w:val="004B204A"/>
    <w:rsid w:val="004D06DC"/>
    <w:rsid w:val="004D113D"/>
    <w:rsid w:val="004D30D2"/>
    <w:rsid w:val="004E50A8"/>
    <w:rsid w:val="004E79C4"/>
    <w:rsid w:val="004F42DA"/>
    <w:rsid w:val="004F537B"/>
    <w:rsid w:val="00502D96"/>
    <w:rsid w:val="00505CE4"/>
    <w:rsid w:val="0050601C"/>
    <w:rsid w:val="00507C3A"/>
    <w:rsid w:val="00514105"/>
    <w:rsid w:val="00522EBA"/>
    <w:rsid w:val="00526BEB"/>
    <w:rsid w:val="00541B9C"/>
    <w:rsid w:val="005433E9"/>
    <w:rsid w:val="005540BB"/>
    <w:rsid w:val="005653D3"/>
    <w:rsid w:val="00574D01"/>
    <w:rsid w:val="00575BE0"/>
    <w:rsid w:val="00584874"/>
    <w:rsid w:val="005A4AE9"/>
    <w:rsid w:val="005A4C36"/>
    <w:rsid w:val="005A5042"/>
    <w:rsid w:val="005B16AB"/>
    <w:rsid w:val="005C0D02"/>
    <w:rsid w:val="005C6016"/>
    <w:rsid w:val="005D6B63"/>
    <w:rsid w:val="005F7E0C"/>
    <w:rsid w:val="0060229B"/>
    <w:rsid w:val="0061394C"/>
    <w:rsid w:val="00613985"/>
    <w:rsid w:val="00615733"/>
    <w:rsid w:val="006201FD"/>
    <w:rsid w:val="006210B1"/>
    <w:rsid w:val="006279C3"/>
    <w:rsid w:val="00636255"/>
    <w:rsid w:val="00653F9E"/>
    <w:rsid w:val="0065515B"/>
    <w:rsid w:val="0066248A"/>
    <w:rsid w:val="00672BD7"/>
    <w:rsid w:val="006822EF"/>
    <w:rsid w:val="0068231F"/>
    <w:rsid w:val="0068302B"/>
    <w:rsid w:val="00696813"/>
    <w:rsid w:val="006B3ED6"/>
    <w:rsid w:val="006C2520"/>
    <w:rsid w:val="006C494A"/>
    <w:rsid w:val="006D0643"/>
    <w:rsid w:val="006D633F"/>
    <w:rsid w:val="006E06F5"/>
    <w:rsid w:val="006E693D"/>
    <w:rsid w:val="006E751A"/>
    <w:rsid w:val="006F5943"/>
    <w:rsid w:val="00702F7F"/>
    <w:rsid w:val="00703963"/>
    <w:rsid w:val="00711F46"/>
    <w:rsid w:val="0072368B"/>
    <w:rsid w:val="00724534"/>
    <w:rsid w:val="00724E6A"/>
    <w:rsid w:val="0073169E"/>
    <w:rsid w:val="007405E5"/>
    <w:rsid w:val="00740A1C"/>
    <w:rsid w:val="0074565A"/>
    <w:rsid w:val="0075127E"/>
    <w:rsid w:val="00770FD3"/>
    <w:rsid w:val="00774686"/>
    <w:rsid w:val="00774790"/>
    <w:rsid w:val="00785B7C"/>
    <w:rsid w:val="0079065D"/>
    <w:rsid w:val="00795E55"/>
    <w:rsid w:val="007A361C"/>
    <w:rsid w:val="007B4BF8"/>
    <w:rsid w:val="007B6BFF"/>
    <w:rsid w:val="007C3501"/>
    <w:rsid w:val="007D12BF"/>
    <w:rsid w:val="007D1AD3"/>
    <w:rsid w:val="007D45C3"/>
    <w:rsid w:val="007E1097"/>
    <w:rsid w:val="007F3F2D"/>
    <w:rsid w:val="007F60C8"/>
    <w:rsid w:val="00803840"/>
    <w:rsid w:val="00806D3F"/>
    <w:rsid w:val="00810880"/>
    <w:rsid w:val="00810DA8"/>
    <w:rsid w:val="00830B90"/>
    <w:rsid w:val="00830D4C"/>
    <w:rsid w:val="00835789"/>
    <w:rsid w:val="00837A24"/>
    <w:rsid w:val="0084508E"/>
    <w:rsid w:val="008743E0"/>
    <w:rsid w:val="008823CA"/>
    <w:rsid w:val="00882479"/>
    <w:rsid w:val="008844AD"/>
    <w:rsid w:val="0089153B"/>
    <w:rsid w:val="00891D96"/>
    <w:rsid w:val="008931B2"/>
    <w:rsid w:val="00893864"/>
    <w:rsid w:val="00893FAB"/>
    <w:rsid w:val="008A1004"/>
    <w:rsid w:val="008A38E7"/>
    <w:rsid w:val="008A3A01"/>
    <w:rsid w:val="008D0301"/>
    <w:rsid w:val="008D1968"/>
    <w:rsid w:val="008D2B62"/>
    <w:rsid w:val="008E25D5"/>
    <w:rsid w:val="008E28BD"/>
    <w:rsid w:val="0090439F"/>
    <w:rsid w:val="009067F1"/>
    <w:rsid w:val="009161C8"/>
    <w:rsid w:val="00916599"/>
    <w:rsid w:val="0092138F"/>
    <w:rsid w:val="009220A3"/>
    <w:rsid w:val="0094257B"/>
    <w:rsid w:val="009458DE"/>
    <w:rsid w:val="009548AB"/>
    <w:rsid w:val="00955EAF"/>
    <w:rsid w:val="00956589"/>
    <w:rsid w:val="00957C2E"/>
    <w:rsid w:val="0096157E"/>
    <w:rsid w:val="00966221"/>
    <w:rsid w:val="00966C9F"/>
    <w:rsid w:val="009831E7"/>
    <w:rsid w:val="009A71A7"/>
    <w:rsid w:val="009B3B46"/>
    <w:rsid w:val="009D18EB"/>
    <w:rsid w:val="009D284C"/>
    <w:rsid w:val="009D64B7"/>
    <w:rsid w:val="009D7D86"/>
    <w:rsid w:val="009E14C9"/>
    <w:rsid w:val="009E1754"/>
    <w:rsid w:val="009E3C84"/>
    <w:rsid w:val="009F3BD2"/>
    <w:rsid w:val="00A0354F"/>
    <w:rsid w:val="00A05CEE"/>
    <w:rsid w:val="00A15BA4"/>
    <w:rsid w:val="00A1699E"/>
    <w:rsid w:val="00A17674"/>
    <w:rsid w:val="00A37597"/>
    <w:rsid w:val="00A41269"/>
    <w:rsid w:val="00A47137"/>
    <w:rsid w:val="00A47731"/>
    <w:rsid w:val="00A723E7"/>
    <w:rsid w:val="00A77965"/>
    <w:rsid w:val="00A9667A"/>
    <w:rsid w:val="00AB5BF4"/>
    <w:rsid w:val="00AC0144"/>
    <w:rsid w:val="00AC2BC8"/>
    <w:rsid w:val="00AC5415"/>
    <w:rsid w:val="00AD6014"/>
    <w:rsid w:val="00AD6BE8"/>
    <w:rsid w:val="00AF3DDE"/>
    <w:rsid w:val="00AF6590"/>
    <w:rsid w:val="00B0295B"/>
    <w:rsid w:val="00B0493C"/>
    <w:rsid w:val="00B054CD"/>
    <w:rsid w:val="00B05BE4"/>
    <w:rsid w:val="00B12ED3"/>
    <w:rsid w:val="00B131F0"/>
    <w:rsid w:val="00B173AF"/>
    <w:rsid w:val="00B244A7"/>
    <w:rsid w:val="00B25D8B"/>
    <w:rsid w:val="00B32A92"/>
    <w:rsid w:val="00B33FD2"/>
    <w:rsid w:val="00B37E20"/>
    <w:rsid w:val="00B40572"/>
    <w:rsid w:val="00B4282E"/>
    <w:rsid w:val="00B429C9"/>
    <w:rsid w:val="00B72575"/>
    <w:rsid w:val="00B74731"/>
    <w:rsid w:val="00B76335"/>
    <w:rsid w:val="00B7731B"/>
    <w:rsid w:val="00B77565"/>
    <w:rsid w:val="00B80582"/>
    <w:rsid w:val="00B8629B"/>
    <w:rsid w:val="00BA2B5D"/>
    <w:rsid w:val="00BA2CA8"/>
    <w:rsid w:val="00BB1751"/>
    <w:rsid w:val="00BB65CD"/>
    <w:rsid w:val="00BB7A65"/>
    <w:rsid w:val="00BC185F"/>
    <w:rsid w:val="00BD502C"/>
    <w:rsid w:val="00BD7FBF"/>
    <w:rsid w:val="00BE2566"/>
    <w:rsid w:val="00BE32D8"/>
    <w:rsid w:val="00C14DC0"/>
    <w:rsid w:val="00C17FA2"/>
    <w:rsid w:val="00C207E8"/>
    <w:rsid w:val="00C20FE3"/>
    <w:rsid w:val="00C305AD"/>
    <w:rsid w:val="00C31834"/>
    <w:rsid w:val="00C341A2"/>
    <w:rsid w:val="00C3500A"/>
    <w:rsid w:val="00C3709F"/>
    <w:rsid w:val="00C43895"/>
    <w:rsid w:val="00C4636E"/>
    <w:rsid w:val="00C463F0"/>
    <w:rsid w:val="00C85160"/>
    <w:rsid w:val="00C85794"/>
    <w:rsid w:val="00CA5215"/>
    <w:rsid w:val="00CB7624"/>
    <w:rsid w:val="00CC28F2"/>
    <w:rsid w:val="00CD2CE5"/>
    <w:rsid w:val="00CD4EA5"/>
    <w:rsid w:val="00CE73CE"/>
    <w:rsid w:val="00CF1984"/>
    <w:rsid w:val="00CF2965"/>
    <w:rsid w:val="00CF3906"/>
    <w:rsid w:val="00D00C52"/>
    <w:rsid w:val="00D1530B"/>
    <w:rsid w:val="00D244F5"/>
    <w:rsid w:val="00D31E5D"/>
    <w:rsid w:val="00D365B5"/>
    <w:rsid w:val="00D36733"/>
    <w:rsid w:val="00D36896"/>
    <w:rsid w:val="00D36C5A"/>
    <w:rsid w:val="00D548AC"/>
    <w:rsid w:val="00D6527A"/>
    <w:rsid w:val="00D8762B"/>
    <w:rsid w:val="00D969C0"/>
    <w:rsid w:val="00DA4AA4"/>
    <w:rsid w:val="00DB0FAA"/>
    <w:rsid w:val="00DB77C9"/>
    <w:rsid w:val="00DC2FAC"/>
    <w:rsid w:val="00DC7EB9"/>
    <w:rsid w:val="00DD41E4"/>
    <w:rsid w:val="00DD5765"/>
    <w:rsid w:val="00DD76B6"/>
    <w:rsid w:val="00DE62D8"/>
    <w:rsid w:val="00E01661"/>
    <w:rsid w:val="00E0265E"/>
    <w:rsid w:val="00E0405E"/>
    <w:rsid w:val="00E12E7C"/>
    <w:rsid w:val="00E15B35"/>
    <w:rsid w:val="00E24A4E"/>
    <w:rsid w:val="00E25D23"/>
    <w:rsid w:val="00E2619A"/>
    <w:rsid w:val="00E342DB"/>
    <w:rsid w:val="00E37926"/>
    <w:rsid w:val="00E4363A"/>
    <w:rsid w:val="00E43FC4"/>
    <w:rsid w:val="00E5464C"/>
    <w:rsid w:val="00E63250"/>
    <w:rsid w:val="00E6359E"/>
    <w:rsid w:val="00E878D1"/>
    <w:rsid w:val="00E939CE"/>
    <w:rsid w:val="00E93ED1"/>
    <w:rsid w:val="00EA161A"/>
    <w:rsid w:val="00EB1458"/>
    <w:rsid w:val="00EC4076"/>
    <w:rsid w:val="00EC5DDE"/>
    <w:rsid w:val="00EC6DB4"/>
    <w:rsid w:val="00ED2178"/>
    <w:rsid w:val="00EF609B"/>
    <w:rsid w:val="00EF73FF"/>
    <w:rsid w:val="00F04F6B"/>
    <w:rsid w:val="00F132E4"/>
    <w:rsid w:val="00F14C37"/>
    <w:rsid w:val="00F34011"/>
    <w:rsid w:val="00F424CB"/>
    <w:rsid w:val="00F556EE"/>
    <w:rsid w:val="00F640C0"/>
    <w:rsid w:val="00F7665F"/>
    <w:rsid w:val="00F901BC"/>
    <w:rsid w:val="00FA4F73"/>
    <w:rsid w:val="00FA7044"/>
    <w:rsid w:val="00FB3DEA"/>
    <w:rsid w:val="00FB7490"/>
    <w:rsid w:val="00FC7A2C"/>
    <w:rsid w:val="00FD5772"/>
    <w:rsid w:val="00FE0173"/>
    <w:rsid w:val="00FE0E02"/>
    <w:rsid w:val="00FF08D9"/>
    <w:rsid w:val="00FF4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EAF0"/>
  <w15:docId w15:val="{3D77B8B8-D659-4B9C-BA9D-BD8A7803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ind w:left="360"/>
      <w:jc w:val="both"/>
      <w:outlineLvl w:val="0"/>
    </w:pPr>
    <w:rPr>
      <w:rFonts w:ascii="Calibri" w:eastAsia="Calibri" w:hAnsi="Calibri" w:cs="Calibri"/>
      <w:b/>
      <w:i/>
      <w:color w:val="000000"/>
      <w:sz w:val="22"/>
      <w:szCs w:val="22"/>
    </w:rPr>
  </w:style>
  <w:style w:type="paragraph" w:styleId="Titolo2">
    <w:name w:val="heading 2"/>
    <w:basedOn w:val="Normale"/>
    <w:next w:val="Normale"/>
    <w:uiPriority w:val="9"/>
    <w:semiHidden/>
    <w:unhideWhenUsed/>
    <w:qFormat/>
    <w:pPr>
      <w:spacing w:before="240" w:after="60"/>
      <w:jc w:val="both"/>
      <w:outlineLvl w:val="1"/>
    </w:pPr>
    <w:rPr>
      <w:rFonts w:ascii="Arial" w:eastAsia="Arial" w:hAnsi="Arial" w:cs="Arial"/>
      <w:b/>
      <w:i/>
      <w:color w:val="00000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spacing w:after="60"/>
      <w:jc w:val="center"/>
    </w:pPr>
    <w:rPr>
      <w:rFonts w:ascii="Arial" w:eastAsia="Arial" w:hAnsi="Arial" w:cs="Arial"/>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Paragrafoelenco">
    <w:name w:val="List Paragraph"/>
    <w:basedOn w:val="Normale"/>
    <w:qFormat/>
    <w:rsid w:val="004615B5"/>
    <w:pPr>
      <w:ind w:left="720"/>
      <w:contextualSpacing/>
    </w:pPr>
  </w:style>
  <w:style w:type="paragraph" w:styleId="Soggettocommento">
    <w:name w:val="annotation subject"/>
    <w:basedOn w:val="Testocommento"/>
    <w:next w:val="Testocommento"/>
    <w:link w:val="SoggettocommentoCarattere"/>
    <w:uiPriority w:val="99"/>
    <w:semiHidden/>
    <w:unhideWhenUsed/>
    <w:rsid w:val="00C46790"/>
    <w:rPr>
      <w:b/>
      <w:bCs/>
    </w:rPr>
  </w:style>
  <w:style w:type="character" w:customStyle="1" w:styleId="SoggettocommentoCarattere">
    <w:name w:val="Soggetto commento Carattere"/>
    <w:basedOn w:val="TestocommentoCarattere"/>
    <w:link w:val="Soggettocommento"/>
    <w:uiPriority w:val="99"/>
    <w:semiHidden/>
    <w:rsid w:val="00C46790"/>
    <w:rPr>
      <w:b/>
      <w:bCs/>
      <w:sz w:val="20"/>
      <w:szCs w:val="20"/>
    </w:rPr>
  </w:style>
  <w:style w:type="paragraph" w:customStyle="1" w:styleId="Normale1">
    <w:name w:val="Normale1"/>
    <w:rsid w:val="00335E2F"/>
    <w:pPr>
      <w:spacing w:line="276" w:lineRule="auto"/>
    </w:pPr>
    <w:rPr>
      <w:rFonts w:ascii="Arial" w:eastAsia="Arial" w:hAnsi="Arial" w:cs="Arial"/>
      <w:color w:val="000000"/>
      <w:sz w:val="22"/>
      <w:lang w:eastAsia="en-US"/>
    </w:rPr>
  </w:style>
  <w:style w:type="paragraph" w:styleId="Intestazione">
    <w:name w:val="header"/>
    <w:basedOn w:val="Normale"/>
    <w:link w:val="IntestazioneCarattere"/>
    <w:uiPriority w:val="99"/>
    <w:unhideWhenUsed/>
    <w:rsid w:val="00502D96"/>
    <w:pPr>
      <w:tabs>
        <w:tab w:val="center" w:pos="4819"/>
        <w:tab w:val="right" w:pos="9638"/>
      </w:tabs>
    </w:pPr>
  </w:style>
  <w:style w:type="character" w:customStyle="1" w:styleId="IntestazioneCarattere">
    <w:name w:val="Intestazione Carattere"/>
    <w:basedOn w:val="Carpredefinitoparagrafo"/>
    <w:link w:val="Intestazione"/>
    <w:uiPriority w:val="99"/>
    <w:rsid w:val="00502D96"/>
  </w:style>
  <w:style w:type="paragraph" w:styleId="Pidipagina">
    <w:name w:val="footer"/>
    <w:basedOn w:val="Normale"/>
    <w:link w:val="PidipaginaCarattere"/>
    <w:uiPriority w:val="99"/>
    <w:unhideWhenUsed/>
    <w:rsid w:val="00502D96"/>
    <w:pPr>
      <w:tabs>
        <w:tab w:val="center" w:pos="4819"/>
        <w:tab w:val="right" w:pos="9638"/>
      </w:tabs>
    </w:pPr>
  </w:style>
  <w:style w:type="character" w:customStyle="1" w:styleId="PidipaginaCarattere">
    <w:name w:val="Piè di pagina Carattere"/>
    <w:basedOn w:val="Carpredefinitoparagrafo"/>
    <w:link w:val="Pidipagina"/>
    <w:uiPriority w:val="99"/>
    <w:rsid w:val="00502D96"/>
  </w:style>
  <w:style w:type="paragraph" w:styleId="Testofumetto">
    <w:name w:val="Balloon Text"/>
    <w:basedOn w:val="Normale"/>
    <w:link w:val="TestofumettoCarattere"/>
    <w:uiPriority w:val="99"/>
    <w:semiHidden/>
    <w:unhideWhenUsed/>
    <w:rsid w:val="008E28BD"/>
    <w:rPr>
      <w:rFonts w:ascii="Lucida Grande" w:eastAsia="MS Mincho" w:hAnsi="Lucida Grande" w:cs="Times New Roman"/>
      <w:sz w:val="18"/>
      <w:szCs w:val="18"/>
      <w:lang w:val="x-none" w:eastAsia="x-none"/>
    </w:rPr>
  </w:style>
  <w:style w:type="character" w:customStyle="1" w:styleId="TestofumettoCarattere">
    <w:name w:val="Testo fumetto Carattere"/>
    <w:basedOn w:val="Carpredefinitoparagrafo"/>
    <w:link w:val="Testofumetto"/>
    <w:uiPriority w:val="99"/>
    <w:semiHidden/>
    <w:rsid w:val="008E28BD"/>
    <w:rPr>
      <w:rFonts w:ascii="Lucida Grande" w:eastAsia="MS Mincho" w:hAnsi="Lucida Grande" w:cs="Times New Roman"/>
      <w:sz w:val="18"/>
      <w:szCs w:val="18"/>
      <w:lang w:val="x-none" w:eastAsia="x-none"/>
    </w:rPr>
  </w:style>
  <w:style w:type="paragraph" w:styleId="NormaleWeb">
    <w:name w:val="Normal (Web)"/>
    <w:basedOn w:val="Normale"/>
    <w:uiPriority w:val="99"/>
    <w:semiHidden/>
    <w:unhideWhenUsed/>
    <w:rsid w:val="00B37E20"/>
    <w:pPr>
      <w:spacing w:before="100" w:beforeAutospacing="1" w:after="100" w:afterAutospacing="1"/>
    </w:pPr>
    <w:rPr>
      <w:rFonts w:ascii="Times New Roman" w:eastAsia="Times New Roman" w:hAnsi="Times New Roman" w:cs="Times New Roman"/>
    </w:rPr>
  </w:style>
  <w:style w:type="paragraph" w:styleId="Revisione">
    <w:name w:val="Revision"/>
    <w:hidden/>
    <w:uiPriority w:val="99"/>
    <w:semiHidden/>
    <w:rsid w:val="009D7D86"/>
  </w:style>
  <w:style w:type="paragraph" w:customStyle="1" w:styleId="Default">
    <w:name w:val="Default"/>
    <w:rsid w:val="00B131F0"/>
    <w:pPr>
      <w:autoSpaceDE w:val="0"/>
      <w:autoSpaceDN w:val="0"/>
      <w:adjustRightInd w:val="0"/>
    </w:pPr>
    <w:rPr>
      <w:rFonts w:ascii="Garamond" w:eastAsiaTheme="minorHAnsi" w:hAnsi="Garamond" w:cs="Garamond"/>
      <w:color w:val="000000"/>
      <w:lang w:eastAsia="en-US"/>
    </w:rPr>
  </w:style>
  <w:style w:type="character" w:styleId="Collegamentoipertestuale">
    <w:name w:val="Hyperlink"/>
    <w:basedOn w:val="Carpredefinitoparagrafo"/>
    <w:uiPriority w:val="99"/>
    <w:unhideWhenUsed/>
    <w:rsid w:val="00A0354F"/>
    <w:rPr>
      <w:color w:val="0000FF" w:themeColor="hyperlink"/>
      <w:u w:val="single"/>
    </w:rPr>
  </w:style>
  <w:style w:type="character" w:styleId="Menzionenonrisolta">
    <w:name w:val="Unresolved Mention"/>
    <w:basedOn w:val="Carpredefinitoparagrafo"/>
    <w:uiPriority w:val="99"/>
    <w:semiHidden/>
    <w:unhideWhenUsed/>
    <w:rsid w:val="00A0354F"/>
    <w:rPr>
      <w:color w:val="605E5C"/>
      <w:shd w:val="clear" w:color="auto" w:fill="E1DFDD"/>
    </w:rPr>
  </w:style>
  <w:style w:type="character" w:customStyle="1" w:styleId="Titolo1Carattere">
    <w:name w:val="Titolo 1 Carattere"/>
    <w:basedOn w:val="Carpredefinitoparagrafo"/>
    <w:link w:val="Titolo1"/>
    <w:uiPriority w:val="9"/>
    <w:rsid w:val="00B4282E"/>
    <w:rPr>
      <w:rFonts w:ascii="Calibri" w:eastAsia="Calibri" w:hAnsi="Calibri" w:cs="Calibri"/>
      <w:b/>
      <w: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96705">
      <w:bodyDiv w:val="1"/>
      <w:marLeft w:val="0"/>
      <w:marRight w:val="0"/>
      <w:marTop w:val="0"/>
      <w:marBottom w:val="0"/>
      <w:divBdr>
        <w:top w:val="none" w:sz="0" w:space="0" w:color="auto"/>
        <w:left w:val="none" w:sz="0" w:space="0" w:color="auto"/>
        <w:bottom w:val="none" w:sz="0" w:space="0" w:color="auto"/>
        <w:right w:val="none" w:sz="0" w:space="0" w:color="auto"/>
      </w:divBdr>
      <w:divsChild>
        <w:div w:id="902104325">
          <w:marLeft w:val="0"/>
          <w:marRight w:val="0"/>
          <w:marTop w:val="0"/>
          <w:marBottom w:val="0"/>
          <w:divBdr>
            <w:top w:val="none" w:sz="0" w:space="0" w:color="auto"/>
            <w:left w:val="none" w:sz="0" w:space="0" w:color="auto"/>
            <w:bottom w:val="none" w:sz="0" w:space="0" w:color="auto"/>
            <w:right w:val="none" w:sz="0" w:space="0" w:color="auto"/>
          </w:divBdr>
          <w:divsChild>
            <w:div w:id="894851860">
              <w:marLeft w:val="0"/>
              <w:marRight w:val="0"/>
              <w:marTop w:val="0"/>
              <w:marBottom w:val="0"/>
              <w:divBdr>
                <w:top w:val="none" w:sz="0" w:space="0" w:color="auto"/>
                <w:left w:val="none" w:sz="0" w:space="0" w:color="auto"/>
                <w:bottom w:val="none" w:sz="0" w:space="0" w:color="auto"/>
                <w:right w:val="none" w:sz="0" w:space="0" w:color="auto"/>
              </w:divBdr>
              <w:divsChild>
                <w:div w:id="157045137">
                  <w:marLeft w:val="0"/>
                  <w:marRight w:val="0"/>
                  <w:marTop w:val="0"/>
                  <w:marBottom w:val="0"/>
                  <w:divBdr>
                    <w:top w:val="none" w:sz="0" w:space="0" w:color="auto"/>
                    <w:left w:val="none" w:sz="0" w:space="0" w:color="auto"/>
                    <w:bottom w:val="none" w:sz="0" w:space="0" w:color="auto"/>
                    <w:right w:val="none" w:sz="0" w:space="0" w:color="auto"/>
                  </w:divBdr>
                  <w:divsChild>
                    <w:div w:id="11461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5715">
      <w:bodyDiv w:val="1"/>
      <w:marLeft w:val="0"/>
      <w:marRight w:val="0"/>
      <w:marTop w:val="0"/>
      <w:marBottom w:val="0"/>
      <w:divBdr>
        <w:top w:val="none" w:sz="0" w:space="0" w:color="auto"/>
        <w:left w:val="none" w:sz="0" w:space="0" w:color="auto"/>
        <w:bottom w:val="none" w:sz="0" w:space="0" w:color="auto"/>
        <w:right w:val="none" w:sz="0" w:space="0" w:color="auto"/>
      </w:divBdr>
    </w:div>
    <w:div w:id="603652440">
      <w:bodyDiv w:val="1"/>
      <w:marLeft w:val="0"/>
      <w:marRight w:val="0"/>
      <w:marTop w:val="0"/>
      <w:marBottom w:val="0"/>
      <w:divBdr>
        <w:top w:val="none" w:sz="0" w:space="0" w:color="auto"/>
        <w:left w:val="none" w:sz="0" w:space="0" w:color="auto"/>
        <w:bottom w:val="none" w:sz="0" w:space="0" w:color="auto"/>
        <w:right w:val="none" w:sz="0" w:space="0" w:color="auto"/>
      </w:divBdr>
      <w:divsChild>
        <w:div w:id="751513384">
          <w:marLeft w:val="0"/>
          <w:marRight w:val="0"/>
          <w:marTop w:val="0"/>
          <w:marBottom w:val="0"/>
          <w:divBdr>
            <w:top w:val="none" w:sz="0" w:space="0" w:color="auto"/>
            <w:left w:val="none" w:sz="0" w:space="0" w:color="auto"/>
            <w:bottom w:val="none" w:sz="0" w:space="0" w:color="auto"/>
            <w:right w:val="none" w:sz="0" w:space="0" w:color="auto"/>
          </w:divBdr>
          <w:divsChild>
            <w:div w:id="1721325518">
              <w:marLeft w:val="0"/>
              <w:marRight w:val="0"/>
              <w:marTop w:val="0"/>
              <w:marBottom w:val="0"/>
              <w:divBdr>
                <w:top w:val="none" w:sz="0" w:space="0" w:color="auto"/>
                <w:left w:val="none" w:sz="0" w:space="0" w:color="auto"/>
                <w:bottom w:val="none" w:sz="0" w:space="0" w:color="auto"/>
                <w:right w:val="none" w:sz="0" w:space="0" w:color="auto"/>
              </w:divBdr>
              <w:divsChild>
                <w:div w:id="530535202">
                  <w:marLeft w:val="0"/>
                  <w:marRight w:val="0"/>
                  <w:marTop w:val="0"/>
                  <w:marBottom w:val="0"/>
                  <w:divBdr>
                    <w:top w:val="none" w:sz="0" w:space="0" w:color="auto"/>
                    <w:left w:val="none" w:sz="0" w:space="0" w:color="auto"/>
                    <w:bottom w:val="none" w:sz="0" w:space="0" w:color="auto"/>
                    <w:right w:val="none" w:sz="0" w:space="0" w:color="auto"/>
                  </w:divBdr>
                  <w:divsChild>
                    <w:div w:id="2119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5353">
      <w:bodyDiv w:val="1"/>
      <w:marLeft w:val="0"/>
      <w:marRight w:val="0"/>
      <w:marTop w:val="0"/>
      <w:marBottom w:val="0"/>
      <w:divBdr>
        <w:top w:val="none" w:sz="0" w:space="0" w:color="auto"/>
        <w:left w:val="none" w:sz="0" w:space="0" w:color="auto"/>
        <w:bottom w:val="none" w:sz="0" w:space="0" w:color="auto"/>
        <w:right w:val="none" w:sz="0" w:space="0" w:color="auto"/>
      </w:divBdr>
    </w:div>
    <w:div w:id="1031029153">
      <w:bodyDiv w:val="1"/>
      <w:marLeft w:val="0"/>
      <w:marRight w:val="0"/>
      <w:marTop w:val="0"/>
      <w:marBottom w:val="0"/>
      <w:divBdr>
        <w:top w:val="none" w:sz="0" w:space="0" w:color="auto"/>
        <w:left w:val="none" w:sz="0" w:space="0" w:color="auto"/>
        <w:bottom w:val="none" w:sz="0" w:space="0" w:color="auto"/>
        <w:right w:val="none" w:sz="0" w:space="0" w:color="auto"/>
      </w:divBdr>
      <w:divsChild>
        <w:div w:id="869103443">
          <w:marLeft w:val="0"/>
          <w:marRight w:val="0"/>
          <w:marTop w:val="0"/>
          <w:marBottom w:val="0"/>
          <w:divBdr>
            <w:top w:val="none" w:sz="0" w:space="0" w:color="auto"/>
            <w:left w:val="none" w:sz="0" w:space="0" w:color="auto"/>
            <w:bottom w:val="none" w:sz="0" w:space="0" w:color="auto"/>
            <w:right w:val="none" w:sz="0" w:space="0" w:color="auto"/>
          </w:divBdr>
        </w:div>
        <w:div w:id="1602254391">
          <w:marLeft w:val="0"/>
          <w:marRight w:val="0"/>
          <w:marTop w:val="0"/>
          <w:marBottom w:val="0"/>
          <w:divBdr>
            <w:top w:val="none" w:sz="0" w:space="0" w:color="auto"/>
            <w:left w:val="none" w:sz="0" w:space="0" w:color="auto"/>
            <w:bottom w:val="none" w:sz="0" w:space="0" w:color="auto"/>
            <w:right w:val="none" w:sz="0" w:space="0" w:color="auto"/>
          </w:divBdr>
        </w:div>
        <w:div w:id="1369181492">
          <w:marLeft w:val="0"/>
          <w:marRight w:val="0"/>
          <w:marTop w:val="0"/>
          <w:marBottom w:val="0"/>
          <w:divBdr>
            <w:top w:val="none" w:sz="0" w:space="0" w:color="auto"/>
            <w:left w:val="none" w:sz="0" w:space="0" w:color="auto"/>
            <w:bottom w:val="none" w:sz="0" w:space="0" w:color="auto"/>
            <w:right w:val="none" w:sz="0" w:space="0" w:color="auto"/>
          </w:divBdr>
        </w:div>
        <w:div w:id="470833619">
          <w:marLeft w:val="0"/>
          <w:marRight w:val="0"/>
          <w:marTop w:val="0"/>
          <w:marBottom w:val="0"/>
          <w:divBdr>
            <w:top w:val="none" w:sz="0" w:space="0" w:color="auto"/>
            <w:left w:val="none" w:sz="0" w:space="0" w:color="auto"/>
            <w:bottom w:val="none" w:sz="0" w:space="0" w:color="auto"/>
            <w:right w:val="none" w:sz="0" w:space="0" w:color="auto"/>
          </w:divBdr>
        </w:div>
        <w:div w:id="100993713">
          <w:marLeft w:val="0"/>
          <w:marRight w:val="0"/>
          <w:marTop w:val="0"/>
          <w:marBottom w:val="0"/>
          <w:divBdr>
            <w:top w:val="none" w:sz="0" w:space="0" w:color="auto"/>
            <w:left w:val="none" w:sz="0" w:space="0" w:color="auto"/>
            <w:bottom w:val="none" w:sz="0" w:space="0" w:color="auto"/>
            <w:right w:val="none" w:sz="0" w:space="0" w:color="auto"/>
          </w:divBdr>
        </w:div>
        <w:div w:id="675230295">
          <w:marLeft w:val="0"/>
          <w:marRight w:val="0"/>
          <w:marTop w:val="0"/>
          <w:marBottom w:val="0"/>
          <w:divBdr>
            <w:top w:val="none" w:sz="0" w:space="0" w:color="auto"/>
            <w:left w:val="none" w:sz="0" w:space="0" w:color="auto"/>
            <w:bottom w:val="none" w:sz="0" w:space="0" w:color="auto"/>
            <w:right w:val="none" w:sz="0" w:space="0" w:color="auto"/>
          </w:divBdr>
        </w:div>
      </w:divsChild>
    </w:div>
    <w:div w:id="1101873188">
      <w:bodyDiv w:val="1"/>
      <w:marLeft w:val="0"/>
      <w:marRight w:val="0"/>
      <w:marTop w:val="0"/>
      <w:marBottom w:val="0"/>
      <w:divBdr>
        <w:top w:val="none" w:sz="0" w:space="0" w:color="auto"/>
        <w:left w:val="none" w:sz="0" w:space="0" w:color="auto"/>
        <w:bottom w:val="none" w:sz="0" w:space="0" w:color="auto"/>
        <w:right w:val="none" w:sz="0" w:space="0" w:color="auto"/>
      </w:divBdr>
    </w:div>
    <w:div w:id="1146361455">
      <w:bodyDiv w:val="1"/>
      <w:marLeft w:val="0"/>
      <w:marRight w:val="0"/>
      <w:marTop w:val="0"/>
      <w:marBottom w:val="0"/>
      <w:divBdr>
        <w:top w:val="none" w:sz="0" w:space="0" w:color="auto"/>
        <w:left w:val="none" w:sz="0" w:space="0" w:color="auto"/>
        <w:bottom w:val="none" w:sz="0" w:space="0" w:color="auto"/>
        <w:right w:val="none" w:sz="0" w:space="0" w:color="auto"/>
      </w:divBdr>
      <w:divsChild>
        <w:div w:id="1850945855">
          <w:marLeft w:val="0"/>
          <w:marRight w:val="0"/>
          <w:marTop w:val="0"/>
          <w:marBottom w:val="0"/>
          <w:divBdr>
            <w:top w:val="none" w:sz="0" w:space="0" w:color="auto"/>
            <w:left w:val="none" w:sz="0" w:space="0" w:color="auto"/>
            <w:bottom w:val="none" w:sz="0" w:space="0" w:color="auto"/>
            <w:right w:val="none" w:sz="0" w:space="0" w:color="auto"/>
          </w:divBdr>
          <w:divsChild>
            <w:div w:id="1644388238">
              <w:marLeft w:val="0"/>
              <w:marRight w:val="0"/>
              <w:marTop w:val="0"/>
              <w:marBottom w:val="0"/>
              <w:divBdr>
                <w:top w:val="none" w:sz="0" w:space="0" w:color="auto"/>
                <w:left w:val="none" w:sz="0" w:space="0" w:color="auto"/>
                <w:bottom w:val="none" w:sz="0" w:space="0" w:color="auto"/>
                <w:right w:val="none" w:sz="0" w:space="0" w:color="auto"/>
              </w:divBdr>
              <w:divsChild>
                <w:div w:id="712734561">
                  <w:marLeft w:val="0"/>
                  <w:marRight w:val="0"/>
                  <w:marTop w:val="0"/>
                  <w:marBottom w:val="0"/>
                  <w:divBdr>
                    <w:top w:val="none" w:sz="0" w:space="0" w:color="auto"/>
                    <w:left w:val="none" w:sz="0" w:space="0" w:color="auto"/>
                    <w:bottom w:val="none" w:sz="0" w:space="0" w:color="auto"/>
                    <w:right w:val="none" w:sz="0" w:space="0" w:color="auto"/>
                  </w:divBdr>
                  <w:divsChild>
                    <w:div w:id="6968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88346">
      <w:bodyDiv w:val="1"/>
      <w:marLeft w:val="0"/>
      <w:marRight w:val="0"/>
      <w:marTop w:val="0"/>
      <w:marBottom w:val="0"/>
      <w:divBdr>
        <w:top w:val="none" w:sz="0" w:space="0" w:color="auto"/>
        <w:left w:val="none" w:sz="0" w:space="0" w:color="auto"/>
        <w:bottom w:val="none" w:sz="0" w:space="0" w:color="auto"/>
        <w:right w:val="none" w:sz="0" w:space="0" w:color="auto"/>
      </w:divBdr>
    </w:div>
    <w:div w:id="1618218849">
      <w:bodyDiv w:val="1"/>
      <w:marLeft w:val="0"/>
      <w:marRight w:val="0"/>
      <w:marTop w:val="0"/>
      <w:marBottom w:val="0"/>
      <w:divBdr>
        <w:top w:val="none" w:sz="0" w:space="0" w:color="auto"/>
        <w:left w:val="none" w:sz="0" w:space="0" w:color="auto"/>
        <w:bottom w:val="none" w:sz="0" w:space="0" w:color="auto"/>
        <w:right w:val="none" w:sz="0" w:space="0" w:color="auto"/>
      </w:divBdr>
      <w:divsChild>
        <w:div w:id="489558777">
          <w:marLeft w:val="0"/>
          <w:marRight w:val="0"/>
          <w:marTop w:val="0"/>
          <w:marBottom w:val="0"/>
          <w:divBdr>
            <w:top w:val="none" w:sz="0" w:space="0" w:color="auto"/>
            <w:left w:val="none" w:sz="0" w:space="0" w:color="auto"/>
            <w:bottom w:val="none" w:sz="0" w:space="0" w:color="auto"/>
            <w:right w:val="none" w:sz="0" w:space="0" w:color="auto"/>
          </w:divBdr>
          <w:divsChild>
            <w:div w:id="913391044">
              <w:marLeft w:val="0"/>
              <w:marRight w:val="0"/>
              <w:marTop w:val="0"/>
              <w:marBottom w:val="0"/>
              <w:divBdr>
                <w:top w:val="none" w:sz="0" w:space="0" w:color="auto"/>
                <w:left w:val="none" w:sz="0" w:space="0" w:color="auto"/>
                <w:bottom w:val="none" w:sz="0" w:space="0" w:color="auto"/>
                <w:right w:val="none" w:sz="0" w:space="0" w:color="auto"/>
              </w:divBdr>
              <w:divsChild>
                <w:div w:id="288629493">
                  <w:marLeft w:val="0"/>
                  <w:marRight w:val="0"/>
                  <w:marTop w:val="0"/>
                  <w:marBottom w:val="0"/>
                  <w:divBdr>
                    <w:top w:val="none" w:sz="0" w:space="0" w:color="auto"/>
                    <w:left w:val="none" w:sz="0" w:space="0" w:color="auto"/>
                    <w:bottom w:val="none" w:sz="0" w:space="0" w:color="auto"/>
                    <w:right w:val="none" w:sz="0" w:space="0" w:color="auto"/>
                  </w:divBdr>
                  <w:divsChild>
                    <w:div w:id="18093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6431265">
          <w:marLeft w:val="0"/>
          <w:marRight w:val="0"/>
          <w:marTop w:val="0"/>
          <w:marBottom w:val="0"/>
          <w:divBdr>
            <w:top w:val="none" w:sz="0" w:space="0" w:color="auto"/>
            <w:left w:val="none" w:sz="0" w:space="0" w:color="auto"/>
            <w:bottom w:val="none" w:sz="0" w:space="0" w:color="auto"/>
            <w:right w:val="none" w:sz="0" w:space="0" w:color="auto"/>
          </w:divBdr>
        </w:div>
        <w:div w:id="115878642">
          <w:marLeft w:val="0"/>
          <w:marRight w:val="0"/>
          <w:marTop w:val="0"/>
          <w:marBottom w:val="0"/>
          <w:divBdr>
            <w:top w:val="none" w:sz="0" w:space="0" w:color="auto"/>
            <w:left w:val="none" w:sz="0" w:space="0" w:color="auto"/>
            <w:bottom w:val="none" w:sz="0" w:space="0" w:color="auto"/>
            <w:right w:val="none" w:sz="0" w:space="0" w:color="auto"/>
          </w:divBdr>
        </w:div>
        <w:div w:id="136067202">
          <w:marLeft w:val="0"/>
          <w:marRight w:val="0"/>
          <w:marTop w:val="0"/>
          <w:marBottom w:val="0"/>
          <w:divBdr>
            <w:top w:val="none" w:sz="0" w:space="0" w:color="auto"/>
            <w:left w:val="none" w:sz="0" w:space="0" w:color="auto"/>
            <w:bottom w:val="none" w:sz="0" w:space="0" w:color="auto"/>
            <w:right w:val="none" w:sz="0" w:space="0" w:color="auto"/>
          </w:divBdr>
        </w:div>
        <w:div w:id="1993754084">
          <w:marLeft w:val="0"/>
          <w:marRight w:val="0"/>
          <w:marTop w:val="0"/>
          <w:marBottom w:val="0"/>
          <w:divBdr>
            <w:top w:val="none" w:sz="0" w:space="0" w:color="auto"/>
            <w:left w:val="none" w:sz="0" w:space="0" w:color="auto"/>
            <w:bottom w:val="none" w:sz="0" w:space="0" w:color="auto"/>
            <w:right w:val="none" w:sz="0" w:space="0" w:color="auto"/>
          </w:divBdr>
        </w:div>
        <w:div w:id="1649476668">
          <w:marLeft w:val="0"/>
          <w:marRight w:val="0"/>
          <w:marTop w:val="0"/>
          <w:marBottom w:val="0"/>
          <w:divBdr>
            <w:top w:val="none" w:sz="0" w:space="0" w:color="auto"/>
            <w:left w:val="none" w:sz="0" w:space="0" w:color="auto"/>
            <w:bottom w:val="none" w:sz="0" w:space="0" w:color="auto"/>
            <w:right w:val="none" w:sz="0" w:space="0" w:color="auto"/>
          </w:divBdr>
        </w:div>
        <w:div w:id="1996102380">
          <w:marLeft w:val="0"/>
          <w:marRight w:val="0"/>
          <w:marTop w:val="0"/>
          <w:marBottom w:val="0"/>
          <w:divBdr>
            <w:top w:val="none" w:sz="0" w:space="0" w:color="auto"/>
            <w:left w:val="none" w:sz="0" w:space="0" w:color="auto"/>
            <w:bottom w:val="none" w:sz="0" w:space="0" w:color="auto"/>
            <w:right w:val="none" w:sz="0" w:space="0" w:color="auto"/>
          </w:divBdr>
        </w:div>
      </w:divsChild>
    </w:div>
    <w:div w:id="1914386038">
      <w:bodyDiv w:val="1"/>
      <w:marLeft w:val="0"/>
      <w:marRight w:val="0"/>
      <w:marTop w:val="0"/>
      <w:marBottom w:val="0"/>
      <w:divBdr>
        <w:top w:val="none" w:sz="0" w:space="0" w:color="auto"/>
        <w:left w:val="none" w:sz="0" w:space="0" w:color="auto"/>
        <w:bottom w:val="none" w:sz="0" w:space="0" w:color="auto"/>
        <w:right w:val="none" w:sz="0" w:space="0" w:color="auto"/>
      </w:divBdr>
      <w:divsChild>
        <w:div w:id="1799716325">
          <w:marLeft w:val="0"/>
          <w:marRight w:val="0"/>
          <w:marTop w:val="0"/>
          <w:marBottom w:val="0"/>
          <w:divBdr>
            <w:top w:val="none" w:sz="0" w:space="0" w:color="auto"/>
            <w:left w:val="none" w:sz="0" w:space="0" w:color="auto"/>
            <w:bottom w:val="none" w:sz="0" w:space="0" w:color="auto"/>
            <w:right w:val="none" w:sz="0" w:space="0" w:color="auto"/>
          </w:divBdr>
          <w:divsChild>
            <w:div w:id="1680236427">
              <w:marLeft w:val="0"/>
              <w:marRight w:val="0"/>
              <w:marTop w:val="0"/>
              <w:marBottom w:val="0"/>
              <w:divBdr>
                <w:top w:val="none" w:sz="0" w:space="0" w:color="auto"/>
                <w:left w:val="none" w:sz="0" w:space="0" w:color="auto"/>
                <w:bottom w:val="none" w:sz="0" w:space="0" w:color="auto"/>
                <w:right w:val="none" w:sz="0" w:space="0" w:color="auto"/>
              </w:divBdr>
              <w:divsChild>
                <w:div w:id="1029179071">
                  <w:marLeft w:val="0"/>
                  <w:marRight w:val="0"/>
                  <w:marTop w:val="0"/>
                  <w:marBottom w:val="0"/>
                  <w:divBdr>
                    <w:top w:val="none" w:sz="0" w:space="0" w:color="auto"/>
                    <w:left w:val="none" w:sz="0" w:space="0" w:color="auto"/>
                    <w:bottom w:val="none" w:sz="0" w:space="0" w:color="auto"/>
                    <w:right w:val="none" w:sz="0" w:space="0" w:color="auto"/>
                  </w:divBdr>
                  <w:divsChild>
                    <w:div w:id="7722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4134">
      <w:bodyDiv w:val="1"/>
      <w:marLeft w:val="0"/>
      <w:marRight w:val="0"/>
      <w:marTop w:val="0"/>
      <w:marBottom w:val="0"/>
      <w:divBdr>
        <w:top w:val="none" w:sz="0" w:space="0" w:color="auto"/>
        <w:left w:val="none" w:sz="0" w:space="0" w:color="auto"/>
        <w:bottom w:val="none" w:sz="0" w:space="0" w:color="auto"/>
        <w:right w:val="none" w:sz="0" w:space="0" w:color="auto"/>
      </w:divBdr>
      <w:divsChild>
        <w:div w:id="294144008">
          <w:marLeft w:val="0"/>
          <w:marRight w:val="0"/>
          <w:marTop w:val="0"/>
          <w:marBottom w:val="0"/>
          <w:divBdr>
            <w:top w:val="none" w:sz="0" w:space="0" w:color="auto"/>
            <w:left w:val="none" w:sz="0" w:space="0" w:color="auto"/>
            <w:bottom w:val="none" w:sz="0" w:space="0" w:color="auto"/>
            <w:right w:val="none" w:sz="0" w:space="0" w:color="auto"/>
          </w:divBdr>
          <w:divsChild>
            <w:div w:id="421947907">
              <w:marLeft w:val="0"/>
              <w:marRight w:val="0"/>
              <w:marTop w:val="0"/>
              <w:marBottom w:val="0"/>
              <w:divBdr>
                <w:top w:val="none" w:sz="0" w:space="0" w:color="auto"/>
                <w:left w:val="none" w:sz="0" w:space="0" w:color="auto"/>
                <w:bottom w:val="none" w:sz="0" w:space="0" w:color="auto"/>
                <w:right w:val="none" w:sz="0" w:space="0" w:color="auto"/>
              </w:divBdr>
              <w:divsChild>
                <w:div w:id="1345670604">
                  <w:marLeft w:val="0"/>
                  <w:marRight w:val="0"/>
                  <w:marTop w:val="0"/>
                  <w:marBottom w:val="0"/>
                  <w:divBdr>
                    <w:top w:val="none" w:sz="0" w:space="0" w:color="auto"/>
                    <w:left w:val="none" w:sz="0" w:space="0" w:color="auto"/>
                    <w:bottom w:val="none" w:sz="0" w:space="0" w:color="auto"/>
                    <w:right w:val="none" w:sz="0" w:space="0" w:color="auto"/>
                  </w:divBdr>
                  <w:divsChild>
                    <w:div w:id="1614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61557">
      <w:bodyDiv w:val="1"/>
      <w:marLeft w:val="0"/>
      <w:marRight w:val="0"/>
      <w:marTop w:val="0"/>
      <w:marBottom w:val="0"/>
      <w:divBdr>
        <w:top w:val="none" w:sz="0" w:space="0" w:color="auto"/>
        <w:left w:val="none" w:sz="0" w:space="0" w:color="auto"/>
        <w:bottom w:val="none" w:sz="0" w:space="0" w:color="auto"/>
        <w:right w:val="none" w:sz="0" w:space="0" w:color="auto"/>
      </w:divBdr>
      <w:divsChild>
        <w:div w:id="723911436">
          <w:marLeft w:val="0"/>
          <w:marRight w:val="0"/>
          <w:marTop w:val="0"/>
          <w:marBottom w:val="0"/>
          <w:divBdr>
            <w:top w:val="none" w:sz="0" w:space="0" w:color="auto"/>
            <w:left w:val="none" w:sz="0" w:space="0" w:color="auto"/>
            <w:bottom w:val="none" w:sz="0" w:space="0" w:color="auto"/>
            <w:right w:val="none" w:sz="0" w:space="0" w:color="auto"/>
          </w:divBdr>
          <w:divsChild>
            <w:div w:id="362177120">
              <w:marLeft w:val="0"/>
              <w:marRight w:val="0"/>
              <w:marTop w:val="0"/>
              <w:marBottom w:val="0"/>
              <w:divBdr>
                <w:top w:val="none" w:sz="0" w:space="0" w:color="auto"/>
                <w:left w:val="none" w:sz="0" w:space="0" w:color="auto"/>
                <w:bottom w:val="none" w:sz="0" w:space="0" w:color="auto"/>
                <w:right w:val="none" w:sz="0" w:space="0" w:color="auto"/>
              </w:divBdr>
              <w:divsChild>
                <w:div w:id="671762367">
                  <w:marLeft w:val="0"/>
                  <w:marRight w:val="0"/>
                  <w:marTop w:val="0"/>
                  <w:marBottom w:val="0"/>
                  <w:divBdr>
                    <w:top w:val="none" w:sz="0" w:space="0" w:color="auto"/>
                    <w:left w:val="none" w:sz="0" w:space="0" w:color="auto"/>
                    <w:bottom w:val="none" w:sz="0" w:space="0" w:color="auto"/>
                    <w:right w:val="none" w:sz="0" w:space="0" w:color="auto"/>
                  </w:divBdr>
                  <w:divsChild>
                    <w:div w:id="8782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8682">
      <w:bodyDiv w:val="1"/>
      <w:marLeft w:val="0"/>
      <w:marRight w:val="0"/>
      <w:marTop w:val="0"/>
      <w:marBottom w:val="0"/>
      <w:divBdr>
        <w:top w:val="none" w:sz="0" w:space="0" w:color="auto"/>
        <w:left w:val="none" w:sz="0" w:space="0" w:color="auto"/>
        <w:bottom w:val="none" w:sz="0" w:space="0" w:color="auto"/>
        <w:right w:val="none" w:sz="0" w:space="0" w:color="auto"/>
      </w:divBdr>
      <w:divsChild>
        <w:div w:id="907418955">
          <w:marLeft w:val="0"/>
          <w:marRight w:val="0"/>
          <w:marTop w:val="0"/>
          <w:marBottom w:val="0"/>
          <w:divBdr>
            <w:top w:val="none" w:sz="0" w:space="0" w:color="auto"/>
            <w:left w:val="none" w:sz="0" w:space="0" w:color="auto"/>
            <w:bottom w:val="none" w:sz="0" w:space="0" w:color="auto"/>
            <w:right w:val="none" w:sz="0" w:space="0" w:color="auto"/>
          </w:divBdr>
        </w:div>
        <w:div w:id="1681393724">
          <w:marLeft w:val="0"/>
          <w:marRight w:val="0"/>
          <w:marTop w:val="0"/>
          <w:marBottom w:val="0"/>
          <w:divBdr>
            <w:top w:val="none" w:sz="0" w:space="0" w:color="auto"/>
            <w:left w:val="none" w:sz="0" w:space="0" w:color="auto"/>
            <w:bottom w:val="none" w:sz="0" w:space="0" w:color="auto"/>
            <w:right w:val="none" w:sz="0" w:space="0" w:color="auto"/>
          </w:divBdr>
        </w:div>
        <w:div w:id="1641108478">
          <w:marLeft w:val="0"/>
          <w:marRight w:val="0"/>
          <w:marTop w:val="0"/>
          <w:marBottom w:val="0"/>
          <w:divBdr>
            <w:top w:val="none" w:sz="0" w:space="0" w:color="auto"/>
            <w:left w:val="none" w:sz="0" w:space="0" w:color="auto"/>
            <w:bottom w:val="none" w:sz="0" w:space="0" w:color="auto"/>
            <w:right w:val="none" w:sz="0" w:space="0" w:color="auto"/>
          </w:divBdr>
        </w:div>
        <w:div w:id="1239100819">
          <w:marLeft w:val="0"/>
          <w:marRight w:val="0"/>
          <w:marTop w:val="0"/>
          <w:marBottom w:val="0"/>
          <w:divBdr>
            <w:top w:val="none" w:sz="0" w:space="0" w:color="auto"/>
            <w:left w:val="none" w:sz="0" w:space="0" w:color="auto"/>
            <w:bottom w:val="none" w:sz="0" w:space="0" w:color="auto"/>
            <w:right w:val="none" w:sz="0" w:space="0" w:color="auto"/>
          </w:divBdr>
        </w:div>
        <w:div w:id="1667587491">
          <w:marLeft w:val="0"/>
          <w:marRight w:val="0"/>
          <w:marTop w:val="0"/>
          <w:marBottom w:val="0"/>
          <w:divBdr>
            <w:top w:val="none" w:sz="0" w:space="0" w:color="auto"/>
            <w:left w:val="none" w:sz="0" w:space="0" w:color="auto"/>
            <w:bottom w:val="none" w:sz="0" w:space="0" w:color="auto"/>
            <w:right w:val="none" w:sz="0" w:space="0" w:color="auto"/>
          </w:divBdr>
        </w:div>
        <w:div w:id="16388760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Yt0WwcTcBFWOf3C8Q+gZRVHcbg==">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</go:docsCustomData>
</go:gDocsCustomXmlDataStorage>
</file>

<file path=customXml/itemProps1.xml><?xml version="1.0" encoding="utf-8"?>
<ds:datastoreItem xmlns:ds="http://schemas.openxmlformats.org/officeDocument/2006/customXml" ds:itemID="{9CFA854D-9E05-4480-8515-9316750CD6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2275</Words>
  <Characters>12974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Gennai</dc:creator>
  <cp:lastModifiedBy>Luca Simoni</cp:lastModifiedBy>
  <cp:revision>2</cp:revision>
  <cp:lastPrinted>2025-08-08T12:37:00Z</cp:lastPrinted>
  <dcterms:created xsi:type="dcterms:W3CDTF">2025-12-11T16:15:00Z</dcterms:created>
  <dcterms:modified xsi:type="dcterms:W3CDTF">2025-12-11T16:15:00Z</dcterms:modified>
</cp:coreProperties>
</file>