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FF3B7E" w:rsidRDefault="00FF3B7E" w:rsidP="00FF3B7E">
      <w:pPr>
        <w:ind w:left="-180" w:right="-360"/>
        <w:jc w:val="center"/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FF3B7E" w:rsidRDefault="00FF3B7E" w:rsidP="00FF3B7E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</w:p>
    <w:p w:rsidR="00FF3B7E" w:rsidRPr="0011056E" w:rsidRDefault="00FF3B7E" w:rsidP="00FF3B7E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r w:rsidRPr="0011056E">
        <w:rPr>
          <w:rFonts w:ascii="Verdana" w:eastAsia="Verdana" w:hAnsi="Verdana" w:cs="Verdana"/>
          <w:b/>
          <w:bCs/>
        </w:rPr>
        <w:t xml:space="preserve">Per la ricerca di un fornitore qualificato per il supporto tecnico e sistemistico e lo sviluppo informatico di progetti relativi all’ecosistema di Fondazione Sistema Toscana – Servizio assimilabile a Senior </w:t>
      </w:r>
      <w:proofErr w:type="spellStart"/>
      <w:r w:rsidRPr="0011056E">
        <w:rPr>
          <w:rFonts w:ascii="Verdana" w:eastAsia="Verdana" w:hAnsi="Verdana" w:cs="Verdana"/>
          <w:b/>
          <w:bCs/>
        </w:rPr>
        <w:t>Programmer</w:t>
      </w:r>
      <w:proofErr w:type="spellEnd"/>
      <w:r w:rsidRPr="0011056E">
        <w:rPr>
          <w:rFonts w:ascii="Verdana" w:eastAsia="Verdana" w:hAnsi="Verdana" w:cs="Verdana"/>
          <w:b/>
          <w:bCs/>
        </w:rPr>
        <w:t xml:space="preserve"> and System Administrator.</w:t>
      </w:r>
    </w:p>
    <w:p w:rsidR="00FF3B7E" w:rsidRPr="0011056E" w:rsidRDefault="00FF3B7E" w:rsidP="00FF3B7E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</w:p>
    <w:p w:rsidR="00FF3B7E" w:rsidRPr="008E201B" w:rsidRDefault="00FF3B7E" w:rsidP="00FF3B7E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r w:rsidRPr="0011056E">
        <w:rPr>
          <w:rFonts w:ascii="Verdana" w:eastAsia="Verdana" w:hAnsi="Verdana" w:cs="Verdana"/>
          <w:b/>
          <w:bCs/>
        </w:rPr>
        <w:t>CIG: Z3D1CA72DD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FF3B7E" w:rsidRDefault="00FF3B7E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  <w:bookmarkStart w:id="0" w:name="_GoBack"/>
      <w:bookmarkEnd w:id="0"/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83" w:rsidRDefault="00947083">
      <w:r>
        <w:separator/>
      </w:r>
    </w:p>
  </w:endnote>
  <w:endnote w:type="continuationSeparator" w:id="0">
    <w:p w:rsidR="00947083" w:rsidRDefault="009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83" w:rsidRDefault="00947083">
      <w:r>
        <w:separator/>
      </w:r>
    </w:p>
  </w:footnote>
  <w:footnote w:type="continuationSeparator" w:id="0">
    <w:p w:rsidR="00947083" w:rsidRDefault="0094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04A"/>
    <w:rsid w:val="0015136C"/>
    <w:rsid w:val="001C1C41"/>
    <w:rsid w:val="001C3481"/>
    <w:rsid w:val="00237649"/>
    <w:rsid w:val="00267286"/>
    <w:rsid w:val="00296C04"/>
    <w:rsid w:val="002A68EF"/>
    <w:rsid w:val="002C5820"/>
    <w:rsid w:val="00325878"/>
    <w:rsid w:val="0036153A"/>
    <w:rsid w:val="00361AC3"/>
    <w:rsid w:val="00467FC0"/>
    <w:rsid w:val="004B45B1"/>
    <w:rsid w:val="004B7091"/>
    <w:rsid w:val="004C1108"/>
    <w:rsid w:val="00632692"/>
    <w:rsid w:val="00665F10"/>
    <w:rsid w:val="006879D7"/>
    <w:rsid w:val="006E246A"/>
    <w:rsid w:val="0073375C"/>
    <w:rsid w:val="00833B5D"/>
    <w:rsid w:val="00843175"/>
    <w:rsid w:val="00863D97"/>
    <w:rsid w:val="008A2008"/>
    <w:rsid w:val="008F4C4A"/>
    <w:rsid w:val="00947083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30719"/>
    <w:rsid w:val="00DD780A"/>
    <w:rsid w:val="00DF0DAB"/>
    <w:rsid w:val="00DF218D"/>
    <w:rsid w:val="00E20009"/>
    <w:rsid w:val="00E23821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  <w:style w:type="paragraph" w:customStyle="1" w:styleId="Default">
    <w:name w:val="Default"/>
    <w:rsid w:val="00D30719"/>
    <w:pPr>
      <w:suppressAutoHyphens/>
      <w:spacing w:line="100" w:lineRule="atLeast"/>
    </w:pPr>
    <w:rPr>
      <w:rFonts w:ascii="Verdana" w:eastAsia="SimSu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9</cp:revision>
  <cp:lastPrinted>1900-12-31T23:00:00Z</cp:lastPrinted>
  <dcterms:created xsi:type="dcterms:W3CDTF">2014-01-15T11:07:00Z</dcterms:created>
  <dcterms:modified xsi:type="dcterms:W3CDTF">2016-12-22T07:59:00Z</dcterms:modified>
</cp:coreProperties>
</file>