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Allegato 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ind w:lef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8"/>
          <w:szCs w:val="28"/>
          <w:rtl w:val="0"/>
        </w:rPr>
        <w:t xml:space="preserve">Sostegno a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8"/>
          <w:szCs w:val="28"/>
          <w:rtl w:val="0"/>
        </w:rPr>
        <w:t xml:space="preserve">l c.d. Vivaio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8"/>
          <w:szCs w:val="28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8"/>
          <w:szCs w:val="28"/>
          <w:rtl w:val="0"/>
        </w:rPr>
        <w:t xml:space="preserve">Annualità </w:t>
      </w:r>
      <w:r w:rsidDel="00000000" w:rsidR="00000000" w:rsidRPr="00000000">
        <w:rPr>
          <w:rFonts w:ascii="Calibri" w:cs="Calibri" w:eastAsia="Calibri" w:hAnsi="Calibri"/>
          <w:smallCaps w:val="1"/>
          <w:sz w:val="28"/>
          <w:szCs w:val="28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ind w:lef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Dichiarazione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art. 28, comma 2,  D.P.R. n. 600/1973 e art. 20 della L. R. n. 65/2010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Il/la sottoscritto/a_________________________________nato/a a _____________________il __________________ C.F.________________________________________________________________ in qualità di legale rappresentante dell'Associazione/ente/ecc. denominata ___________________________________________ con sede legale in ___________________________ Via/Piazza______________________________________cap_______C.F.___________________________ P.IVA___________________________ con sede amministrativa 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indicare città, via e cap solo se diversa dalla sede legale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)_____________________________ recapito telefonico ___________________  email_______________________________________________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ai sensi degli articoli 46 e 47 del D.P.R. 445/2000, consapevole della decadenza di cui all'art. 75 dello stesso D.P.R. e che la dichiarazione mendace, la falsità negli atti e l'esibizione di atti contenenti dati non rispondenti a verità è punita ai sensi dell'art. 76 con le sensazioni previste dalla legge penale e dalle leggi speciali in materia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1) Il soggetto da me rappresentato è una fondazione o soggetto di diritto privato diverso da una società: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SI  [  ] </w:t>
        <w:tab/>
        <w:tab/>
        <w:t xml:space="preserve">NO  [  ] </w:t>
        <w:tab/>
        <w:tab/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i w:val="1"/>
          <w:iCs w:val="1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2) se SI, dichiara altresì il rispetto delle disposizioni di cui all’art. 20 della Legge della Regione Toscana n. 65 del 29.12.2010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“Disposizioni relative a soggetti privati destinatari di contributi ordinari da parte della Regione”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i w:val="1"/>
          <w:i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) barrare le caselle che interessano: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[   ] è soggetto alla  ritenuta Irpef/Ires del 4%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(ex art. 28 D.P.R. 600/73);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[   ] non è soggetto alla ritenuta Irpef/Ires del 4%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(ex art. 28 D.P.R. 600/73) in quanto:</w:t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5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[  ] ente non commerciale e contributo percepito per l'esercizio di attività diverse da quelle di cui all'art. 51 D.P.R. 917/86 (Testo unico sulle imposte sui redditi);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5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[  ] il richiedente è una Onlus in base all'art. 16 del D.lgs. 460/97;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55" w:firstLine="0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[  ] Altro (specificare il riferimento legislativo fiscale di esenzione)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Firenze, li ____________  </w:t>
        <w:tab/>
        <w:t xml:space="preserve">            </w:t>
        <w:tab/>
        <w:tab/>
        <w:tab/>
        <w:t xml:space="preserve">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  </w:t>
        <w:tab/>
        <w:tab/>
        <w:tab/>
        <w:tab/>
        <w:tab/>
        <w:tab/>
        <w:t xml:space="preserve">                            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Il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ind w:firstLine="284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ndicare Codice IBAN 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4"/>
          <w:szCs w:val="24"/>
          <w:highlight w:val="yellow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ff0000"/>
          <w:sz w:val="24"/>
          <w:szCs w:val="24"/>
          <w:highlight w:val="yellow"/>
          <w:u w:val="single"/>
          <w:rtl w:val="0"/>
        </w:rPr>
        <w:t xml:space="preserve">N.B. Allegare copia del documento di riconoscimento</w:t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8KbVRf4uLlqrtQdqD6bGIa5naw==">CgMxLjA4AHIhMTNJcTBBamxFV1FXSVVxSEIxdy01LU9hRE9mZWNHaVMt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